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1E0" w:firstRow="1" w:lastRow="1" w:firstColumn="1" w:lastColumn="1" w:noHBand="0" w:noVBand="0"/>
      </w:tblPr>
      <w:tblGrid>
        <w:gridCol w:w="3348"/>
        <w:gridCol w:w="5974"/>
      </w:tblGrid>
      <w:tr w:rsidR="008001D5" w:rsidRPr="006F6E9E" w:rsidTr="00AA1415">
        <w:tc>
          <w:tcPr>
            <w:tcW w:w="3348" w:type="dxa"/>
          </w:tcPr>
          <w:p w:rsidR="008001D5" w:rsidRPr="006F6E9E" w:rsidRDefault="008001D5" w:rsidP="00BF42DA">
            <w:pPr>
              <w:jc w:val="center"/>
              <w:rPr>
                <w:rFonts w:ascii="Times New Roman" w:eastAsia="Times New Roman" w:hAnsi="Times New Roman" w:cs="Times New Roman"/>
                <w:b/>
                <w:lang w:val="en-US"/>
              </w:rPr>
            </w:pPr>
            <w:bookmarkStart w:id="0" w:name="_GoBack"/>
            <w:bookmarkEnd w:id="0"/>
            <w:r w:rsidRPr="006F6E9E">
              <w:rPr>
                <w:rFonts w:ascii="Times New Roman" w:eastAsia="Times New Roman" w:hAnsi="Times New Roman" w:cs="Times New Roman"/>
                <w:b/>
              </w:rPr>
              <w:t>NGÂN HÀNG NHÀ NƯỚC</w:t>
            </w:r>
          </w:p>
          <w:p w:rsidR="008001D5" w:rsidRPr="006F6E9E" w:rsidRDefault="000F7EB4" w:rsidP="00BF42DA">
            <w:pPr>
              <w:jc w:val="center"/>
              <w:rPr>
                <w:rFonts w:ascii="Times New Roman" w:eastAsia="Times New Roman" w:hAnsi="Times New Roman" w:cs="Times New Roman"/>
                <w:b/>
                <w:sz w:val="28"/>
                <w:szCs w:val="28"/>
              </w:rPr>
            </w:pPr>
            <w:r>
              <w:rPr>
                <w:rFonts w:ascii="Times New Roman" w:eastAsia="Times New Roman" w:hAnsi="Times New Roman" w:cs="Times New Roman"/>
                <w:b/>
                <w:noProof/>
                <w:lang w:val="en-US" w:eastAsia="en-US"/>
              </w:rPr>
              <mc:AlternateContent>
                <mc:Choice Requires="wps">
                  <w:drawing>
                    <wp:anchor distT="4294967295" distB="4294967295" distL="114300" distR="114300" simplePos="0" relativeHeight="251654144" behindDoc="0" locked="0" layoutInCell="1" allowOverlap="1">
                      <wp:simplePos x="0" y="0"/>
                      <wp:positionH relativeFrom="column">
                        <wp:posOffset>611505</wp:posOffset>
                      </wp:positionH>
                      <wp:positionV relativeFrom="paragraph">
                        <wp:posOffset>307339</wp:posOffset>
                      </wp:positionV>
                      <wp:extent cx="683260" cy="0"/>
                      <wp:effectExtent l="0" t="0" r="2159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8FAF0" id="_x0000_t32" coordsize="21600,21600" o:spt="32" o:oned="t" path="m,l21600,21600e" filled="f">
                      <v:path arrowok="t" fillok="f" o:connecttype="none"/>
                      <o:lock v:ext="edit" shapetype="t"/>
                    </v:shapetype>
                    <v:shape id="AutoShape 2" o:spid="_x0000_s1026" type="#_x0000_t32" style="position:absolute;margin-left:48.15pt;margin-top:24.2pt;width:53.8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IL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niIZ2DcHR0RSQf87Sx7jNXPfJGga0zRDStK5WUoLsySahCjs/W&#10;eVYkHxN8Uam2ouuC/J1EQ4GXs3QWEqzqBPNOH2ZNsy87g47EL1D4hRbBcx9m1EGyANZywjZX2xHR&#10;XWwo3kmPB30Bnat12ZAfy3i5WWwW2SRL55tJFlfV5GlbZpP5Nvk0qx6qsqySn55akuWtYIxLz27c&#10;1iT7u224vpvLnt329TaG6D16mBeQHf8D6SCs1/KyFXvFzjszCg4LGoKvj8m/gPs72PdPfv0LAAD/&#10;/wMAUEsDBBQABgAIAAAAIQDuftyM3QAAAAgBAAAPAAAAZHJzL2Rvd25yZXYueG1sTI/BTsMwEETv&#10;SPyDtUhcELWblqpJs6kqJA4caStxdeNtEojXUew0oV+PEQc4zs5o5m2+nWwrLtT7xjHCfKZAEJfO&#10;NFwhHA8vj2sQPmg2unVMCF/kYVvc3uQ6M27kN7rsQyViCftMI9QhdJmUvqzJaj9zHXH0zq63OkTZ&#10;V9L0eozltpWJUitpdcNxodYdPddUfu4Hi0B+eJqrXWqr4+t1fHhPrh9jd0C8v5t2GxCBpvAXhh/8&#10;iA5FZDq5gY0XLUK6WsQkwnK9BBH9RC1SEKffgyxy+f+B4hsAAP//AwBQSwECLQAUAAYACAAAACEA&#10;toM4kv4AAADhAQAAEwAAAAAAAAAAAAAAAAAAAAAAW0NvbnRlbnRfVHlwZXNdLnhtbFBLAQItABQA&#10;BgAIAAAAIQA4/SH/1gAAAJQBAAALAAAAAAAAAAAAAAAAAC8BAABfcmVscy8ucmVsc1BLAQItABQA&#10;BgAIAAAAIQAogpILHQIAADoEAAAOAAAAAAAAAAAAAAAAAC4CAABkcnMvZTJvRG9jLnhtbFBLAQIt&#10;ABQABgAIAAAAIQDuftyM3QAAAAgBAAAPAAAAAAAAAAAAAAAAAHcEAABkcnMvZG93bnJldi54bWxQ&#10;SwUGAAAAAAQABADzAAAAgQUAAAAA&#10;"/>
                  </w:pict>
                </mc:Fallback>
              </mc:AlternateContent>
            </w:r>
            <w:r w:rsidR="008001D5" w:rsidRPr="006F6E9E">
              <w:rPr>
                <w:rFonts w:ascii="Times New Roman" w:eastAsia="Times New Roman" w:hAnsi="Times New Roman" w:cs="Times New Roman"/>
                <w:b/>
              </w:rPr>
              <w:t>VIỆT NAM</w:t>
            </w:r>
            <w:r w:rsidR="008001D5" w:rsidRPr="006F6E9E">
              <w:rPr>
                <w:rFonts w:ascii="Times New Roman" w:eastAsia="Times New Roman" w:hAnsi="Times New Roman" w:cs="Times New Roman"/>
                <w:b/>
              </w:rPr>
              <w:br/>
            </w:r>
          </w:p>
        </w:tc>
        <w:tc>
          <w:tcPr>
            <w:tcW w:w="5974" w:type="dxa"/>
          </w:tcPr>
          <w:p w:rsidR="008001D5" w:rsidRPr="006F6E9E" w:rsidRDefault="000F7EB4" w:rsidP="00AA1415">
            <w:pPr>
              <w:jc w:val="center"/>
              <w:rPr>
                <w:rFonts w:ascii="Times New Roman" w:eastAsia="Times New Roman" w:hAnsi="Times New Roman" w:cs="Times New Roman"/>
                <w:sz w:val="28"/>
                <w:szCs w:val="28"/>
              </w:rPr>
            </w:pPr>
            <w:r>
              <w:rPr>
                <w:rFonts w:ascii="Times New Roman" w:eastAsia="Times New Roman" w:hAnsi="Times New Roman" w:cs="Times New Roman"/>
                <w:b/>
                <w:noProof/>
                <w:lang w:val="en-US" w:eastAsia="en-US"/>
              </w:rPr>
              <mc:AlternateContent>
                <mc:Choice Requires="wps">
                  <w:drawing>
                    <wp:anchor distT="4294967295" distB="4294967295" distL="114300" distR="114300" simplePos="0" relativeHeight="251655168" behindDoc="0" locked="0" layoutInCell="1" allowOverlap="1">
                      <wp:simplePos x="0" y="0"/>
                      <wp:positionH relativeFrom="column">
                        <wp:posOffset>1247140</wp:posOffset>
                      </wp:positionH>
                      <wp:positionV relativeFrom="paragraph">
                        <wp:posOffset>517524</wp:posOffset>
                      </wp:positionV>
                      <wp:extent cx="17145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4C102" id="AutoShape 3" o:spid="_x0000_s1026" type="#_x0000_t32" style="position:absolute;margin-left:98.2pt;margin-top:40.75pt;width:13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ZI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7PHLJ+l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GP35INwAAAAJAQAADwAAAGRycy9kb3ducmV2LnhtbEyPwW7CMBBE&#10;70j9B2uRekHFCYIIQhyEKvXQYwGpVxNvk0C8jmKHpHx9F/XQHmf2aXYm2422ETfsfO1IQTyPQCAV&#10;ztRUKjgd317WIHzQZHTjCBV8o4dd/jTJdGrcQB94O4RScAj5VCuoQmhTKX1RodV+7lokvn25zurA&#10;siul6fTA4baRiyhKpNU18YdKt/haYXE99FYB+n4VR/uNLU/v92H2ubhfhvao1PN03G9BBBzDHwyP&#10;+lwdcu50dj0ZLxrWm2TJqIJ1vALBwDJ5GOdfQ+aZ/L8g/wEAAP//AwBQSwECLQAUAAYACAAAACEA&#10;toM4kv4AAADhAQAAEwAAAAAAAAAAAAAAAAAAAAAAW0NvbnRlbnRfVHlwZXNdLnhtbFBLAQItABQA&#10;BgAIAAAAIQA4/SH/1gAAAJQBAAALAAAAAAAAAAAAAAAAAC8BAABfcmVscy8ucmVsc1BLAQItABQA&#10;BgAIAAAAIQDAsdZIHgIAADsEAAAOAAAAAAAAAAAAAAAAAC4CAABkcnMvZTJvRG9jLnhtbFBLAQIt&#10;ABQABgAIAAAAIQAY/fkg3AAAAAkBAAAPAAAAAAAAAAAAAAAAAHgEAABkcnMvZG93bnJldi54bWxQ&#10;SwUGAAAAAAQABADzAAAAgQUAAAAA&#10;"/>
                  </w:pict>
                </mc:Fallback>
              </mc:AlternateContent>
            </w:r>
            <w:r w:rsidR="008001D5" w:rsidRPr="006F6E9E">
              <w:rPr>
                <w:rFonts w:ascii="Times New Roman" w:eastAsia="Times New Roman" w:hAnsi="Times New Roman" w:cs="Times New Roman"/>
                <w:b/>
              </w:rPr>
              <w:t xml:space="preserve">            CỘNG HÒA XÃ HỘI CHỦ NGHĨA VIỆT NAM</w:t>
            </w:r>
            <w:r w:rsidR="008001D5" w:rsidRPr="006F6E9E">
              <w:rPr>
                <w:rFonts w:ascii="Times New Roman" w:eastAsia="Times New Roman" w:hAnsi="Times New Roman" w:cs="Times New Roman"/>
                <w:b/>
              </w:rPr>
              <w:br/>
            </w:r>
            <w:r w:rsidR="008001D5" w:rsidRPr="006F6E9E">
              <w:rPr>
                <w:rFonts w:ascii="Times New Roman" w:eastAsia="Times New Roman" w:hAnsi="Times New Roman" w:cs="Times New Roman"/>
                <w:b/>
                <w:sz w:val="28"/>
                <w:szCs w:val="28"/>
              </w:rPr>
              <w:t xml:space="preserve">            Độc lập - Tự do - Hạnh phúc </w:t>
            </w:r>
            <w:r w:rsidR="008001D5" w:rsidRPr="006F6E9E">
              <w:rPr>
                <w:rFonts w:ascii="Times New Roman" w:eastAsia="Times New Roman" w:hAnsi="Times New Roman" w:cs="Times New Roman"/>
                <w:b/>
                <w:sz w:val="28"/>
                <w:szCs w:val="28"/>
              </w:rPr>
              <w:br/>
            </w:r>
          </w:p>
        </w:tc>
      </w:tr>
      <w:tr w:rsidR="008001D5" w:rsidRPr="006F6E9E" w:rsidTr="00AA1415">
        <w:tc>
          <w:tcPr>
            <w:tcW w:w="3348" w:type="dxa"/>
          </w:tcPr>
          <w:p w:rsidR="008001D5" w:rsidRPr="006F6E9E" w:rsidRDefault="008001D5" w:rsidP="00AA1415">
            <w:pPr>
              <w:rPr>
                <w:rFonts w:ascii="Times New Roman" w:eastAsia="Times New Roman" w:hAnsi="Times New Roman" w:cs="Times New Roman"/>
                <w:sz w:val="28"/>
                <w:szCs w:val="28"/>
              </w:rPr>
            </w:pPr>
            <w:r w:rsidRPr="006F6E9E">
              <w:rPr>
                <w:rFonts w:ascii="Times New Roman" w:eastAsia="Times New Roman" w:hAnsi="Times New Roman" w:cs="Times New Roman"/>
                <w:sz w:val="28"/>
                <w:szCs w:val="28"/>
              </w:rPr>
              <w:t xml:space="preserve">  Số:</w:t>
            </w:r>
            <w:r w:rsidR="00D75F9D">
              <w:rPr>
                <w:rFonts w:ascii="Times New Roman" w:eastAsia="Times New Roman" w:hAnsi="Times New Roman" w:cs="Times New Roman"/>
                <w:sz w:val="28"/>
                <w:szCs w:val="28"/>
                <w:lang w:val="en-US"/>
              </w:rPr>
              <w:t xml:space="preserve"> 31</w:t>
            </w:r>
            <w:r w:rsidRPr="006F6E9E">
              <w:rPr>
                <w:rFonts w:ascii="Times New Roman" w:eastAsia="Times New Roman" w:hAnsi="Times New Roman" w:cs="Times New Roman"/>
                <w:sz w:val="28"/>
                <w:szCs w:val="28"/>
              </w:rPr>
              <w:t>/</w:t>
            </w:r>
            <w:r w:rsidR="00826CC2">
              <w:rPr>
                <w:rFonts w:ascii="Times New Roman" w:eastAsia="Times New Roman" w:hAnsi="Times New Roman" w:cs="Times New Roman"/>
                <w:sz w:val="28"/>
                <w:szCs w:val="28"/>
                <w:lang w:val="en-US"/>
              </w:rPr>
              <w:t>2018/</w:t>
            </w:r>
            <w:r w:rsidRPr="006F6E9E">
              <w:rPr>
                <w:rFonts w:ascii="Times New Roman" w:eastAsia="Times New Roman" w:hAnsi="Times New Roman" w:cs="Times New Roman"/>
                <w:sz w:val="28"/>
                <w:szCs w:val="28"/>
              </w:rPr>
              <w:t>TT-NHNN</w:t>
            </w:r>
          </w:p>
        </w:tc>
        <w:tc>
          <w:tcPr>
            <w:tcW w:w="5974" w:type="dxa"/>
          </w:tcPr>
          <w:p w:rsidR="008001D5" w:rsidRPr="006F6E9E" w:rsidRDefault="008001D5" w:rsidP="00AA1415">
            <w:pPr>
              <w:rPr>
                <w:rFonts w:ascii="Times New Roman" w:eastAsia="Times New Roman" w:hAnsi="Times New Roman" w:cs="Times New Roman"/>
                <w:i/>
                <w:sz w:val="28"/>
                <w:szCs w:val="28"/>
              </w:rPr>
            </w:pPr>
            <w:r w:rsidRPr="006F6E9E">
              <w:rPr>
                <w:rFonts w:ascii="Times New Roman" w:eastAsia="Times New Roman" w:hAnsi="Times New Roman" w:cs="Times New Roman"/>
                <w:i/>
                <w:sz w:val="28"/>
                <w:szCs w:val="28"/>
              </w:rPr>
              <w:t xml:space="preserve">  </w:t>
            </w:r>
            <w:r w:rsidR="00D75F9D">
              <w:rPr>
                <w:rFonts w:ascii="Times New Roman" w:eastAsia="Times New Roman" w:hAnsi="Times New Roman" w:cs="Times New Roman"/>
                <w:i/>
                <w:sz w:val="28"/>
                <w:szCs w:val="28"/>
              </w:rPr>
              <w:t xml:space="preserve">               Hà Nội, ngày  18  tháng  12</w:t>
            </w:r>
            <w:r w:rsidRPr="006F6E9E">
              <w:rPr>
                <w:rFonts w:ascii="Times New Roman" w:eastAsia="Times New Roman" w:hAnsi="Times New Roman" w:cs="Times New Roman"/>
                <w:i/>
                <w:sz w:val="28"/>
                <w:szCs w:val="28"/>
              </w:rPr>
              <w:t xml:space="preserve"> năm 2018</w:t>
            </w:r>
          </w:p>
        </w:tc>
      </w:tr>
    </w:tbl>
    <w:p w:rsidR="008001D5" w:rsidRPr="006F6E9E" w:rsidRDefault="008001D5" w:rsidP="008001D5">
      <w:pPr>
        <w:spacing w:before="120"/>
        <w:rPr>
          <w:rFonts w:ascii="Times New Roman" w:hAnsi="Times New Roman" w:cs="Times New Roman"/>
          <w:sz w:val="20"/>
          <w:szCs w:val="20"/>
        </w:rPr>
      </w:pPr>
    </w:p>
    <w:p w:rsidR="008001D5" w:rsidRPr="006F6E9E" w:rsidRDefault="008001D5" w:rsidP="008001D5">
      <w:pPr>
        <w:tabs>
          <w:tab w:val="center" w:pos="4535"/>
        </w:tabs>
        <w:spacing w:before="120"/>
        <w:jc w:val="center"/>
        <w:rPr>
          <w:rFonts w:ascii="Times New Roman" w:hAnsi="Times New Roman" w:cs="Times New Roman"/>
          <w:b/>
          <w:sz w:val="28"/>
          <w:szCs w:val="28"/>
        </w:rPr>
      </w:pPr>
    </w:p>
    <w:p w:rsidR="008001D5" w:rsidRPr="006F6E9E" w:rsidRDefault="008001D5" w:rsidP="008001D5">
      <w:pPr>
        <w:tabs>
          <w:tab w:val="center" w:pos="4535"/>
        </w:tabs>
        <w:spacing w:before="120" w:after="120"/>
        <w:jc w:val="center"/>
        <w:rPr>
          <w:rFonts w:ascii="Times New Roman" w:hAnsi="Times New Roman" w:cs="Times New Roman"/>
          <w:b/>
          <w:sz w:val="28"/>
          <w:szCs w:val="28"/>
        </w:rPr>
      </w:pPr>
      <w:r w:rsidRPr="006F6E9E">
        <w:rPr>
          <w:rFonts w:ascii="Times New Roman" w:hAnsi="Times New Roman" w:cs="Times New Roman"/>
          <w:b/>
          <w:sz w:val="28"/>
          <w:szCs w:val="28"/>
        </w:rPr>
        <w:t>THÔNG TƯ</w:t>
      </w:r>
    </w:p>
    <w:p w:rsidR="008001D5" w:rsidRPr="006F6E9E" w:rsidRDefault="008001D5" w:rsidP="008001D5">
      <w:pPr>
        <w:jc w:val="center"/>
        <w:rPr>
          <w:rFonts w:ascii="Times New Roman" w:hAnsi="Times New Roman" w:cs="Times New Roman"/>
          <w:b/>
          <w:sz w:val="28"/>
          <w:szCs w:val="28"/>
        </w:rPr>
      </w:pPr>
      <w:r w:rsidRPr="006F6E9E">
        <w:rPr>
          <w:rFonts w:ascii="Times New Roman" w:hAnsi="Times New Roman" w:cs="Times New Roman"/>
          <w:b/>
          <w:sz w:val="28"/>
          <w:szCs w:val="28"/>
        </w:rPr>
        <w:t xml:space="preserve">Hướng dẫn về quản lý ngoại hối đối với đầu tư ra nước ngoài </w:t>
      </w:r>
    </w:p>
    <w:p w:rsidR="008001D5" w:rsidRDefault="008001D5" w:rsidP="007D4DAE">
      <w:pPr>
        <w:jc w:val="center"/>
        <w:rPr>
          <w:rFonts w:ascii="Times New Roman" w:hAnsi="Times New Roman" w:cs="Times New Roman"/>
          <w:b/>
          <w:sz w:val="28"/>
          <w:szCs w:val="28"/>
        </w:rPr>
      </w:pPr>
      <w:r w:rsidRPr="006F6E9E">
        <w:rPr>
          <w:rFonts w:ascii="Times New Roman" w:hAnsi="Times New Roman" w:cs="Times New Roman"/>
          <w:b/>
          <w:sz w:val="28"/>
          <w:szCs w:val="28"/>
        </w:rPr>
        <w:t>trong hoạt động dầu khí</w:t>
      </w:r>
    </w:p>
    <w:p w:rsidR="007D4DAE" w:rsidRPr="007D4DAE" w:rsidRDefault="007D4DAE" w:rsidP="007D4DAE">
      <w:pPr>
        <w:jc w:val="center"/>
        <w:rPr>
          <w:rFonts w:ascii="Times New Roman" w:hAnsi="Times New Roman" w:cs="Times New Roman"/>
          <w:b/>
          <w:sz w:val="28"/>
          <w:szCs w:val="28"/>
        </w:rPr>
      </w:pPr>
    </w:p>
    <w:p w:rsidR="008001D5" w:rsidRPr="006F6E9E"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Căn cứ Luật Ngân hàng Nhà nước Việt Nam ngày 16 tháng 6 năm 2010;</w:t>
      </w:r>
    </w:p>
    <w:p w:rsidR="008001D5" w:rsidRPr="008F54D6"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8F54D6">
        <w:rPr>
          <w:rFonts w:ascii="Times New Roman" w:eastAsia="Times New Roman" w:hAnsi="Times New Roman" w:cs="Times New Roman"/>
          <w:i/>
          <w:iCs/>
          <w:color w:val="auto"/>
          <w:sz w:val="28"/>
          <w:szCs w:val="28"/>
          <w:lang w:eastAsia="en-US"/>
        </w:rPr>
        <w:t xml:space="preserve">Căn cứ Luật các tổ chức tín dụng ngày 16 tháng 6 năm </w:t>
      </w:r>
      <w:bookmarkStart w:id="1" w:name="bookmark0"/>
      <w:r w:rsidRPr="008F54D6">
        <w:rPr>
          <w:rFonts w:ascii="Times New Roman" w:eastAsia="Times New Roman" w:hAnsi="Times New Roman" w:cs="Times New Roman"/>
          <w:i/>
          <w:iCs/>
          <w:color w:val="auto"/>
          <w:sz w:val="28"/>
          <w:szCs w:val="28"/>
          <w:lang w:eastAsia="en-US"/>
        </w:rPr>
        <w:t>201</w:t>
      </w:r>
      <w:bookmarkEnd w:id="1"/>
      <w:r w:rsidRPr="008F54D6">
        <w:rPr>
          <w:rFonts w:ascii="Times New Roman" w:eastAsia="Times New Roman" w:hAnsi="Times New Roman" w:cs="Times New Roman"/>
          <w:i/>
          <w:iCs/>
          <w:color w:val="auto"/>
          <w:sz w:val="28"/>
          <w:szCs w:val="28"/>
          <w:lang w:eastAsia="en-US"/>
        </w:rPr>
        <w:t>0 và Luật sửa đổi, bổ sung một số điều của Luật các tổ chức tín dụng</w:t>
      </w:r>
      <w:r w:rsidR="00E64C77" w:rsidRPr="008F54D6">
        <w:rPr>
          <w:rFonts w:ascii="Times New Roman" w:eastAsia="Times New Roman" w:hAnsi="Times New Roman" w:cs="Times New Roman"/>
          <w:i/>
          <w:iCs/>
          <w:color w:val="auto"/>
          <w:sz w:val="28"/>
          <w:szCs w:val="28"/>
          <w:lang w:eastAsia="en-US"/>
        </w:rPr>
        <w:t>ngày 20 tháng 11 năm 2017</w:t>
      </w:r>
      <w:r w:rsidRPr="008F54D6">
        <w:rPr>
          <w:rFonts w:ascii="Times New Roman" w:eastAsia="Times New Roman" w:hAnsi="Times New Roman" w:cs="Times New Roman"/>
          <w:i/>
          <w:iCs/>
          <w:color w:val="auto"/>
          <w:sz w:val="28"/>
          <w:szCs w:val="28"/>
          <w:lang w:eastAsia="en-US"/>
        </w:rPr>
        <w:t xml:space="preserve">; </w:t>
      </w:r>
    </w:p>
    <w:p w:rsidR="008001D5" w:rsidRPr="006F6E9E"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8F54D6">
        <w:rPr>
          <w:rFonts w:ascii="Times New Roman" w:eastAsia="Times New Roman" w:hAnsi="Times New Roman" w:cs="Times New Roman"/>
          <w:i/>
          <w:iCs/>
          <w:color w:val="auto"/>
          <w:sz w:val="28"/>
          <w:szCs w:val="28"/>
          <w:lang w:eastAsia="en-US"/>
        </w:rPr>
        <w:t>Căn cứ Luật Đầu tư ngày 26 tháng 11 năm 2014</w:t>
      </w:r>
      <w:r w:rsidR="008F54D6">
        <w:rPr>
          <w:rFonts w:ascii="Times New Roman" w:eastAsia="Times New Roman" w:hAnsi="Times New Roman" w:cs="Times New Roman"/>
          <w:i/>
          <w:iCs/>
          <w:color w:val="auto"/>
          <w:sz w:val="28"/>
          <w:szCs w:val="28"/>
          <w:lang w:eastAsia="en-US"/>
        </w:rPr>
        <w:t xml:space="preserve"> và Luật sửa đổi, bổ sung Điều 6 và Phụ lục 4 về </w:t>
      </w:r>
      <w:r w:rsidR="00A65F01">
        <w:rPr>
          <w:rFonts w:ascii="Times New Roman" w:eastAsia="Times New Roman" w:hAnsi="Times New Roman" w:cs="Times New Roman"/>
          <w:i/>
          <w:iCs/>
          <w:color w:val="auto"/>
          <w:sz w:val="28"/>
          <w:szCs w:val="28"/>
          <w:lang w:eastAsia="en-US"/>
        </w:rPr>
        <w:t xml:space="preserve">Danh mục </w:t>
      </w:r>
      <w:r w:rsidR="008F54D6">
        <w:rPr>
          <w:rFonts w:ascii="Times New Roman" w:eastAsia="Times New Roman" w:hAnsi="Times New Roman" w:cs="Times New Roman"/>
          <w:i/>
          <w:iCs/>
          <w:color w:val="auto"/>
          <w:sz w:val="28"/>
          <w:szCs w:val="28"/>
          <w:lang w:eastAsia="en-US"/>
        </w:rPr>
        <w:t>ngành, nghề đầu tư kinh doanh có điều kiện</w:t>
      </w:r>
      <w:r w:rsidR="00A65F01">
        <w:rPr>
          <w:rFonts w:ascii="Times New Roman" w:eastAsia="Times New Roman" w:hAnsi="Times New Roman" w:cs="Times New Roman"/>
          <w:i/>
          <w:iCs/>
          <w:color w:val="auto"/>
          <w:sz w:val="28"/>
          <w:szCs w:val="28"/>
          <w:lang w:eastAsia="en-US"/>
        </w:rPr>
        <w:t xml:space="preserve"> của Luật Đầu tư</w:t>
      </w:r>
      <w:r w:rsidR="000E3EA2">
        <w:rPr>
          <w:rFonts w:ascii="Times New Roman" w:eastAsia="Times New Roman" w:hAnsi="Times New Roman" w:cs="Times New Roman"/>
          <w:i/>
          <w:iCs/>
          <w:color w:val="auto"/>
          <w:sz w:val="28"/>
          <w:szCs w:val="28"/>
          <w:lang w:eastAsia="en-US"/>
        </w:rPr>
        <w:t xml:space="preserve"> ngày 22 tháng </w:t>
      </w:r>
      <w:r w:rsidR="008F54D6">
        <w:rPr>
          <w:rFonts w:ascii="Times New Roman" w:eastAsia="Times New Roman" w:hAnsi="Times New Roman" w:cs="Times New Roman"/>
          <w:i/>
          <w:iCs/>
          <w:color w:val="auto"/>
          <w:sz w:val="28"/>
          <w:szCs w:val="28"/>
          <w:lang w:eastAsia="en-US"/>
        </w:rPr>
        <w:t>11</w:t>
      </w:r>
      <w:r w:rsidR="000E3EA2">
        <w:rPr>
          <w:rFonts w:ascii="Times New Roman" w:eastAsia="Times New Roman" w:hAnsi="Times New Roman" w:cs="Times New Roman"/>
          <w:i/>
          <w:iCs/>
          <w:color w:val="auto"/>
          <w:sz w:val="28"/>
          <w:szCs w:val="28"/>
          <w:lang w:eastAsia="en-US"/>
        </w:rPr>
        <w:t xml:space="preserve"> năm </w:t>
      </w:r>
      <w:r w:rsidR="008F54D6">
        <w:rPr>
          <w:rFonts w:ascii="Times New Roman" w:eastAsia="Times New Roman" w:hAnsi="Times New Roman" w:cs="Times New Roman"/>
          <w:i/>
          <w:iCs/>
          <w:color w:val="auto"/>
          <w:sz w:val="28"/>
          <w:szCs w:val="28"/>
          <w:lang w:eastAsia="en-US"/>
        </w:rPr>
        <w:t>2016</w:t>
      </w:r>
      <w:r w:rsidRPr="008F54D6">
        <w:rPr>
          <w:rFonts w:ascii="Times New Roman" w:eastAsia="Times New Roman" w:hAnsi="Times New Roman" w:cs="Times New Roman"/>
          <w:i/>
          <w:iCs/>
          <w:color w:val="auto"/>
          <w:sz w:val="28"/>
          <w:szCs w:val="28"/>
          <w:lang w:eastAsia="en-US"/>
        </w:rPr>
        <w:t>;</w:t>
      </w:r>
    </w:p>
    <w:p w:rsidR="008001D5" w:rsidRPr="006F6E9E" w:rsidRDefault="008001D5" w:rsidP="008001D5">
      <w:pPr>
        <w:widowControl/>
        <w:spacing w:before="120" w:after="10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 xml:space="preserve">Căn cứ Pháp lệnh Ngoại hối ngày 13 tháng 12 năm 2005 và Pháp lệnh sửa đổi, bổ sung một số điều của Pháp lệnh Ngoại hối </w:t>
      </w:r>
      <w:r w:rsidR="00CE091D" w:rsidRPr="00CE091D">
        <w:rPr>
          <w:rFonts w:ascii="Times New Roman" w:eastAsia="Times New Roman" w:hAnsi="Times New Roman" w:cs="Times New Roman"/>
          <w:i/>
          <w:iCs/>
          <w:color w:val="auto"/>
          <w:sz w:val="28"/>
          <w:szCs w:val="28"/>
          <w:lang w:eastAsia="en-US"/>
        </w:rPr>
        <w:t>ngày 18 tháng 3 năm 2013</w:t>
      </w:r>
      <w:r w:rsidRPr="006F6E9E">
        <w:rPr>
          <w:rFonts w:ascii="Times New Roman" w:eastAsia="Times New Roman" w:hAnsi="Times New Roman" w:cs="Times New Roman"/>
          <w:i/>
          <w:iCs/>
          <w:color w:val="auto"/>
          <w:sz w:val="28"/>
          <w:szCs w:val="28"/>
          <w:lang w:eastAsia="en-US"/>
        </w:rPr>
        <w:t>;</w:t>
      </w:r>
    </w:p>
    <w:p w:rsidR="008001D5" w:rsidRPr="006F6E9E" w:rsidRDefault="008001D5" w:rsidP="008001D5">
      <w:pPr>
        <w:widowControl/>
        <w:spacing w:before="120" w:after="10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Căn cứ Nghị định số 124/2017/NĐ-CP ngày 15 tháng 11 năm 2017 của Chính phủ quy định về đầu tư ra nước ngoài trong hoạt động dầu khí;</w:t>
      </w:r>
    </w:p>
    <w:p w:rsidR="008001D5" w:rsidRPr="006F6E9E"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Căn cứ Nghị định số 16/2017/NĐ-CP ngày 17 tháng 02 năm 2017 của Chính phủ quy định chức năng, nhiệm vụ, quyền hạn và cơ cấu tổ chức của Ngân hàng Nhà nước Việt Nam;</w:t>
      </w:r>
    </w:p>
    <w:p w:rsidR="008001D5" w:rsidRPr="006F6E9E"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Theo đề nghị của Vụ trưởng Vụ Quản lý ngoại hối;</w:t>
      </w:r>
    </w:p>
    <w:p w:rsidR="008001D5" w:rsidRPr="006F6E9E" w:rsidRDefault="008001D5" w:rsidP="008001D5">
      <w:pPr>
        <w:widowControl/>
        <w:spacing w:before="120" w:after="280" w:afterAutospacing="1"/>
        <w:ind w:firstLine="567"/>
        <w:jc w:val="both"/>
        <w:rPr>
          <w:rFonts w:ascii="Times New Roman" w:hAnsi="Times New Roman" w:cs="Times New Roman"/>
          <w:b/>
          <w:sz w:val="28"/>
          <w:szCs w:val="28"/>
        </w:rPr>
      </w:pPr>
      <w:r w:rsidRPr="006F6E9E">
        <w:rPr>
          <w:rFonts w:ascii="Times New Roman" w:eastAsia="Times New Roman" w:hAnsi="Times New Roman" w:cs="Times New Roman"/>
          <w:i/>
          <w:iCs/>
          <w:color w:val="auto"/>
          <w:sz w:val="28"/>
          <w:szCs w:val="28"/>
          <w:lang w:eastAsia="en-US"/>
        </w:rPr>
        <w:t>Thống đốc Ngân hàng Nhà nước Việt Nam ban hành Thông tư hướng dẫn về quản lý ngoại hối đối với đầu tư ra nước ngoài trong hoạt động dầu khí.</w:t>
      </w:r>
    </w:p>
    <w:p w:rsidR="008001D5" w:rsidRPr="006F6E9E" w:rsidRDefault="008001D5" w:rsidP="008001D5">
      <w:pPr>
        <w:spacing w:after="120"/>
        <w:jc w:val="center"/>
        <w:rPr>
          <w:rFonts w:ascii="Times New Roman" w:hAnsi="Times New Roman" w:cs="Times New Roman"/>
          <w:b/>
          <w:sz w:val="28"/>
          <w:szCs w:val="28"/>
          <w:lang w:val="en-US"/>
        </w:rPr>
      </w:pPr>
      <w:r w:rsidRPr="006F6E9E">
        <w:rPr>
          <w:rFonts w:ascii="Times New Roman" w:hAnsi="Times New Roman" w:cs="Times New Roman"/>
          <w:b/>
          <w:sz w:val="28"/>
          <w:szCs w:val="28"/>
        </w:rPr>
        <w:t xml:space="preserve">Chương </w:t>
      </w:r>
      <w:r w:rsidRPr="006F6E9E">
        <w:rPr>
          <w:rFonts w:ascii="Times New Roman" w:hAnsi="Times New Roman" w:cs="Times New Roman"/>
          <w:b/>
          <w:sz w:val="28"/>
          <w:szCs w:val="28"/>
          <w:lang w:val="en-US"/>
        </w:rPr>
        <w:t>I</w:t>
      </w:r>
    </w:p>
    <w:p w:rsidR="008001D5" w:rsidRPr="006F6E9E" w:rsidRDefault="008001D5" w:rsidP="008001D5">
      <w:pPr>
        <w:jc w:val="center"/>
        <w:rPr>
          <w:rFonts w:ascii="Times New Roman" w:hAnsi="Times New Roman" w:cs="Times New Roman"/>
          <w:b/>
          <w:sz w:val="26"/>
          <w:szCs w:val="26"/>
          <w:lang w:val="en-US"/>
        </w:rPr>
      </w:pPr>
      <w:r w:rsidRPr="006F6E9E">
        <w:rPr>
          <w:rFonts w:ascii="Times New Roman" w:hAnsi="Times New Roman" w:cs="Times New Roman"/>
          <w:b/>
          <w:sz w:val="26"/>
          <w:szCs w:val="26"/>
        </w:rPr>
        <w:t>QUY ĐỊNH CHUNG</w:t>
      </w:r>
    </w:p>
    <w:p w:rsidR="008001D5" w:rsidRPr="006F6E9E" w:rsidRDefault="008001D5" w:rsidP="008001D5">
      <w:pPr>
        <w:widowControl/>
        <w:spacing w:before="240" w:after="120" w:line="340" w:lineRule="exact"/>
        <w:ind w:firstLine="539"/>
        <w:jc w:val="both"/>
        <w:rPr>
          <w:rFonts w:ascii="Times New Roman" w:eastAsia="Times New Roman" w:hAnsi="Times New Roman" w:cs="Times New Roman"/>
          <w:b/>
          <w:bCs/>
          <w:color w:val="auto"/>
          <w:sz w:val="28"/>
          <w:szCs w:val="28"/>
          <w:lang w:val="pt-BR" w:eastAsia="en-US"/>
        </w:rPr>
      </w:pPr>
      <w:r w:rsidRPr="006F6E9E">
        <w:rPr>
          <w:rFonts w:ascii="Times New Roman" w:eastAsia="Times New Roman" w:hAnsi="Times New Roman" w:cs="Times New Roman"/>
          <w:b/>
          <w:bCs/>
          <w:color w:val="auto"/>
          <w:sz w:val="28"/>
          <w:szCs w:val="28"/>
          <w:lang w:val="pt-BR" w:eastAsia="en-US"/>
        </w:rPr>
        <w:t>Điều 1. Phạm vi điều chỉnh</w:t>
      </w:r>
    </w:p>
    <w:p w:rsidR="008001D5" w:rsidRPr="00C2423F" w:rsidRDefault="008001D5" w:rsidP="00836DC2">
      <w:pPr>
        <w:widowControl/>
        <w:spacing w:before="240" w:after="120" w:line="340" w:lineRule="exact"/>
        <w:ind w:firstLine="450"/>
        <w:jc w:val="both"/>
        <w:rPr>
          <w:rFonts w:ascii="Times New Roman" w:eastAsia="Times New Roman" w:hAnsi="Times New Roman" w:cs="Times New Roman"/>
          <w:color w:val="auto"/>
          <w:sz w:val="28"/>
          <w:szCs w:val="28"/>
          <w:lang w:val="pt-BR" w:eastAsia="en-US"/>
        </w:rPr>
      </w:pPr>
      <w:r w:rsidRPr="006F6E9E">
        <w:rPr>
          <w:rFonts w:ascii="Times New Roman" w:eastAsia="Times New Roman" w:hAnsi="Times New Roman" w:cs="Times New Roman"/>
          <w:color w:val="auto"/>
          <w:sz w:val="28"/>
          <w:szCs w:val="28"/>
          <w:lang w:val="pt-BR" w:eastAsia="en-US"/>
        </w:rPr>
        <w:t xml:space="preserve">1. Thông tư </w:t>
      </w:r>
      <w:r w:rsidR="00666D4F" w:rsidRPr="006F6E9E">
        <w:rPr>
          <w:rFonts w:ascii="Times New Roman" w:eastAsia="Times New Roman" w:hAnsi="Times New Roman" w:cs="Times New Roman"/>
          <w:color w:val="auto"/>
          <w:sz w:val="28"/>
          <w:szCs w:val="28"/>
          <w:lang w:eastAsia="en-US"/>
        </w:rPr>
        <w:t xml:space="preserve">này hướng dẫn về quản lý ngoại hối đối với đầu tư ra nước ngoài </w:t>
      </w:r>
      <w:r w:rsidR="00666D4F" w:rsidRPr="005D5466">
        <w:rPr>
          <w:rFonts w:ascii="Times New Roman" w:eastAsia="Times New Roman" w:hAnsi="Times New Roman" w:cs="Times New Roman"/>
          <w:color w:val="auto"/>
          <w:sz w:val="28"/>
          <w:szCs w:val="28"/>
          <w:lang w:val="pt-BR" w:eastAsia="en-US"/>
        </w:rPr>
        <w:t>trong hoạt động dầu khí</w:t>
      </w:r>
      <w:r w:rsidR="00666D4F" w:rsidRPr="005D5466">
        <w:rPr>
          <w:rFonts w:ascii="Times New Roman" w:eastAsia="Times New Roman" w:hAnsi="Times New Roman" w:cs="Times New Roman"/>
          <w:color w:val="auto"/>
          <w:sz w:val="28"/>
          <w:szCs w:val="28"/>
          <w:lang w:eastAsia="en-US"/>
        </w:rPr>
        <w:t xml:space="preserve">gồm: </w:t>
      </w:r>
      <w:r w:rsidR="00832367" w:rsidRPr="00CD7F85">
        <w:rPr>
          <w:rFonts w:ascii="Times New Roman" w:eastAsia="Times New Roman" w:hAnsi="Times New Roman" w:cs="Times New Roman"/>
          <w:color w:val="auto"/>
          <w:sz w:val="28"/>
          <w:szCs w:val="28"/>
          <w:lang w:eastAsia="en-US"/>
        </w:rPr>
        <w:t>c</w:t>
      </w:r>
      <w:r w:rsidRPr="005D5466">
        <w:rPr>
          <w:rFonts w:ascii="Times New Roman" w:eastAsia="Times New Roman" w:hAnsi="Times New Roman" w:cs="Times New Roman"/>
          <w:color w:val="auto"/>
          <w:sz w:val="28"/>
          <w:szCs w:val="28"/>
          <w:lang w:val="pt-BR" w:eastAsia="en-US"/>
        </w:rPr>
        <w:t>huyển ngoại tệ ra nước ngoài trước khi được cấp Giấy chứng nhận đăng ký đầu tư ra nước ngoài của nhà đầu tư</w:t>
      </w:r>
      <w:r w:rsidR="00E815CD" w:rsidRPr="00F019C5">
        <w:rPr>
          <w:rFonts w:ascii="Times New Roman" w:eastAsia="Times New Roman" w:hAnsi="Times New Roman" w:cs="Times New Roman"/>
          <w:color w:val="auto"/>
          <w:sz w:val="28"/>
          <w:szCs w:val="28"/>
          <w:lang w:val="pt-BR" w:eastAsia="en-US"/>
        </w:rPr>
        <w:t xml:space="preserve"> trong hoạt động dầu khí (sau đây gọi là chuyển ngoại</w:t>
      </w:r>
      <w:r w:rsidR="00E815CD" w:rsidRPr="00C2423F">
        <w:rPr>
          <w:rFonts w:ascii="Times New Roman" w:eastAsia="Times New Roman" w:hAnsi="Times New Roman" w:cs="Times New Roman"/>
          <w:color w:val="auto"/>
          <w:sz w:val="28"/>
          <w:szCs w:val="28"/>
          <w:lang w:val="pt-BR" w:eastAsia="en-US"/>
        </w:rPr>
        <w:t xml:space="preserve"> tệ ra nước ngoài trước</w:t>
      </w:r>
      <w:r w:rsidR="00E815CD" w:rsidRPr="00C2423F">
        <w:rPr>
          <w:rFonts w:ascii="Times New Roman" w:eastAsia="Times New Roman" w:hAnsi="Times New Roman" w:cs="Times New Roman"/>
          <w:color w:val="auto"/>
          <w:sz w:val="28"/>
          <w:szCs w:val="28"/>
          <w:lang w:eastAsia="en-US"/>
        </w:rPr>
        <w:t xml:space="preserve"> đầu tư)</w:t>
      </w:r>
      <w:r w:rsidRPr="00C2423F">
        <w:rPr>
          <w:rFonts w:ascii="Times New Roman" w:eastAsia="Times New Roman" w:hAnsi="Times New Roman" w:cs="Times New Roman"/>
          <w:color w:val="auto"/>
          <w:sz w:val="28"/>
          <w:szCs w:val="28"/>
          <w:lang w:val="pt-BR" w:eastAsia="en-US"/>
        </w:rPr>
        <w:t xml:space="preserve">; </w:t>
      </w:r>
      <w:r w:rsidR="00E815CD" w:rsidRPr="00C2423F">
        <w:rPr>
          <w:rFonts w:ascii="Times New Roman" w:eastAsia="Times New Roman" w:hAnsi="Times New Roman" w:cs="Times New Roman"/>
          <w:color w:val="auto"/>
          <w:sz w:val="28"/>
          <w:szCs w:val="28"/>
          <w:lang w:val="pt-BR" w:eastAsia="en-US"/>
        </w:rPr>
        <w:t xml:space="preserve">việc mở và sử dụng tài khoản ngoại tệ để chuyển vốn đầu tư ra nước ngoài trước và sau khi được cấp </w:t>
      </w:r>
      <w:r w:rsidR="00E815CD" w:rsidRPr="00C2423F">
        <w:rPr>
          <w:rFonts w:ascii="Times New Roman" w:eastAsia="Times New Roman" w:hAnsi="Times New Roman" w:cs="Times New Roman"/>
          <w:color w:val="auto"/>
          <w:sz w:val="28"/>
          <w:szCs w:val="28"/>
          <w:lang w:val="pt-BR" w:eastAsia="en-US"/>
        </w:rPr>
        <w:lastRenderedPageBreak/>
        <w:t>Giấy chứng nhận đăng ký đầu tư ra nước ngoài</w:t>
      </w:r>
      <w:r w:rsidRPr="00C2423F">
        <w:rPr>
          <w:rFonts w:ascii="Times New Roman" w:eastAsia="Times New Roman" w:hAnsi="Times New Roman" w:cs="Times New Roman"/>
          <w:color w:val="auto"/>
          <w:sz w:val="28"/>
          <w:szCs w:val="28"/>
          <w:lang w:val="pt-BR" w:eastAsia="en-US"/>
        </w:rPr>
        <w:t>; đăng ký, đăng ký thay đổi giao dịch ngoại hối của các nhà đầu tư sau khi được cấp Giấy chứng nhận đăng ký đầu tư ra nước ngoài; chuyển vốn đầu tư, lợi nhuận, thu nhập hợp pháp ở nước ngoài về Việt Nam trong hoạt động dầu khí.</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2. Các quy định về quản lý ngoại hối đối với đầu tư dự án dầu khí ra nước ngoài theo hình thức quy định tại </w:t>
      </w:r>
      <w:bookmarkStart w:id="2" w:name="dc_62"/>
      <w:r w:rsidRPr="00C2423F">
        <w:rPr>
          <w:rFonts w:ascii="Times New Roman" w:eastAsia="Times New Roman" w:hAnsi="Times New Roman" w:cs="Times New Roman"/>
          <w:color w:val="auto"/>
          <w:sz w:val="28"/>
          <w:szCs w:val="28"/>
          <w:lang w:val="pt-BR" w:eastAsia="en-US"/>
        </w:rPr>
        <w:t>điểm d khoản 1 Điều 52 của Luật Đầu tư</w:t>
      </w:r>
      <w:bookmarkEnd w:id="2"/>
      <w:r w:rsidRPr="00C2423F">
        <w:rPr>
          <w:rFonts w:ascii="Times New Roman" w:eastAsia="Times New Roman" w:hAnsi="Times New Roman" w:cs="Times New Roman"/>
          <w:color w:val="auto"/>
          <w:sz w:val="28"/>
          <w:szCs w:val="28"/>
          <w:lang w:val="pt-BR" w:eastAsia="en-US"/>
        </w:rPr>
        <w:t xml:space="preserve"> không thuộc phạm vi điều chỉnh của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b/>
          <w:color w:val="auto"/>
          <w:sz w:val="28"/>
          <w:szCs w:val="28"/>
          <w:lang w:val="pt-BR" w:eastAsia="en-US"/>
        </w:rPr>
      </w:pPr>
      <w:r w:rsidRPr="00C2423F">
        <w:rPr>
          <w:rFonts w:ascii="Times New Roman" w:eastAsia="Times New Roman" w:hAnsi="Times New Roman" w:cs="Times New Roman"/>
          <w:b/>
          <w:color w:val="auto"/>
          <w:sz w:val="28"/>
          <w:szCs w:val="28"/>
          <w:lang w:val="pt-BR" w:eastAsia="en-US"/>
        </w:rPr>
        <w:t>Điều 2. Đối tượng áp dụng</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1. Nhà đầu tư bao gồm người cư trú là tổ chức (không bao gồm tổ chức tín dụng) và người cư trú là cá nhân thực hiện đầu tư ra nước ngoài trong hoạt động dầu khí theo các hình thức quy định tại điểm a, b, c, đ khoản 1 Điều 52 của Luật Đầu tư (sau đây gọi là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2. Các tổ chức, cá nhân khác có liên quan đến đầu tư ra nước ngoài trong hoạt động dầu khí.</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b/>
          <w:color w:val="auto"/>
          <w:sz w:val="28"/>
          <w:szCs w:val="28"/>
          <w:lang w:val="pt-BR" w:eastAsia="en-US"/>
        </w:rPr>
      </w:pPr>
      <w:r w:rsidRPr="00C2423F">
        <w:rPr>
          <w:rFonts w:ascii="Times New Roman" w:eastAsia="Times New Roman" w:hAnsi="Times New Roman" w:cs="Times New Roman"/>
          <w:b/>
          <w:color w:val="auto"/>
          <w:sz w:val="28"/>
          <w:szCs w:val="28"/>
          <w:lang w:val="pt-BR" w:eastAsia="en-US"/>
        </w:rPr>
        <w:t>Điều 3. Giải thích từ ngữ</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Trong Thông tư này, các từ ngữ dưới đây được hiểu như sau:</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1. Tổ chức tín dụng được phép là các tổ chức tín dụng, chi nhánh ngân hàng nước ngoài được phép kinh doanh, cung ứng dịch vụ ngoại hối theo quy định của Ngân hàng Nhà nước Việt Nam (sau đây gọi là Ngân hàng Nhà nước).</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2. Tài khoản vốn đầu tư ra nước ngoài (sau đây gọi là tài khoản vốn đầu tư) là tài khoản thanh toán bằng ngoại tệ hoặc tài khoản thanh toán bằng đồng Việt Nam của nhà đầu tư mở tại tổ chức tín dụng được phép tại Việt Nam sau khi dự án được cấp Giấy chứng nhận đăng ký đầu tư ra nước ngoài </w:t>
      </w:r>
      <w:r w:rsidR="00E815CD" w:rsidRPr="00C2423F">
        <w:rPr>
          <w:rFonts w:ascii="Times New Roman" w:eastAsia="Times New Roman" w:hAnsi="Times New Roman" w:cs="Times New Roman"/>
          <w:color w:val="auto"/>
          <w:sz w:val="28"/>
          <w:szCs w:val="28"/>
          <w:lang w:eastAsia="en-US"/>
        </w:rPr>
        <w:t xml:space="preserve">trong hoạt động dầu khí </w:t>
      </w:r>
      <w:r w:rsidRPr="00C2423F">
        <w:rPr>
          <w:rFonts w:ascii="Times New Roman" w:eastAsia="Times New Roman" w:hAnsi="Times New Roman" w:cs="Times New Roman"/>
          <w:color w:val="auto"/>
          <w:sz w:val="28"/>
          <w:szCs w:val="28"/>
          <w:lang w:val="pt-BR" w:eastAsia="en-US"/>
        </w:rPr>
        <w:t>để thực hiện các giao dịch thu, chi theo quy định tại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3. Tài khoản ngoại tệ trước khi được cấp Giấy chứng nhận đăng ký đầu tư ra nước ngoài </w:t>
      </w:r>
      <w:r w:rsidR="00E815CD"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(sau đây gọi là tài khoản ngoại tệ trước đầu tư) là tài khoản thanh toán bằng ngoại tệ của nhà đầu tư mở tại tổ chức tín dụng được phép tại Việt Nam để chuyển ngoại tệ ra nước ngoài trước đầu tư quy định tại</w:t>
      </w:r>
      <w:bookmarkStart w:id="3" w:name="dc_63"/>
      <w:r w:rsidRPr="00C2423F">
        <w:rPr>
          <w:rFonts w:ascii="Times New Roman" w:eastAsia="Times New Roman" w:hAnsi="Times New Roman" w:cs="Times New Roman"/>
          <w:color w:val="auto"/>
          <w:sz w:val="28"/>
          <w:szCs w:val="28"/>
          <w:lang w:val="pt-BR" w:eastAsia="en-US"/>
        </w:rPr>
        <w:t xml:space="preserve"> khoản 1, khoản 4 Điều 5 Nghị định 124/2017/NĐ-CP</w:t>
      </w:r>
      <w:bookmarkEnd w:id="3"/>
      <w:r w:rsidRPr="00C2423F">
        <w:rPr>
          <w:rFonts w:ascii="Times New Roman" w:eastAsia="Times New Roman" w:hAnsi="Times New Roman" w:cs="Times New Roman"/>
          <w:color w:val="auto"/>
          <w:sz w:val="28"/>
          <w:szCs w:val="28"/>
          <w:lang w:val="pt-BR" w:eastAsia="en-US"/>
        </w:rPr>
        <w:t xml:space="preserve"> ngày 15/11/2017 của Chính phủ quy định về đầu tư ra nước ngoài trong hoạt động dầu khí (sau đây gọi là Nghị định 124/2017/NĐ-CP).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4. Đăng ký giao dịch ngoại hối liên quan đến đầu tư ra nước ngoài trong hoạt động dầu khí là việc nhà đầu tư thực hiện đăng ký với Ngân hàng Nhà nước các thông tin về nhà đầu tư, vốn đầu tư, tài khoản vốn đầu tư mở tại tổ chức tín dụng được phép để thực hiện hoạt động đầu tư tại nước ngoài </w:t>
      </w:r>
      <w:r w:rsidR="00E815CD"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 xml:space="preserve">và </w:t>
      </w:r>
      <w:r w:rsidRPr="00C2423F">
        <w:rPr>
          <w:rFonts w:ascii="Times New Roman" w:eastAsia="Times New Roman" w:hAnsi="Times New Roman" w:cs="Times New Roman"/>
          <w:color w:val="auto"/>
          <w:sz w:val="28"/>
          <w:szCs w:val="28"/>
          <w:lang w:val="pt-BR" w:eastAsia="en-US"/>
        </w:rPr>
        <w:lastRenderedPageBreak/>
        <w:t xml:space="preserve">tiến độ chuyển vốn đầu tư bằng tiền ra nước ngoài theo quy định tại </w:t>
      </w:r>
      <w:r w:rsidRPr="00C2423F">
        <w:rPr>
          <w:rFonts w:ascii="Times New Roman" w:eastAsia="Times New Roman" w:hAnsi="Times New Roman" w:cs="Times New Roman"/>
          <w:color w:val="auto"/>
          <w:sz w:val="28"/>
          <w:szCs w:val="28"/>
          <w:lang w:eastAsia="en-US"/>
        </w:rPr>
        <w:t xml:space="preserve">Điều 21 </w:t>
      </w:r>
      <w:r w:rsidRPr="00C2423F">
        <w:rPr>
          <w:rFonts w:ascii="Times New Roman" w:eastAsia="Times New Roman" w:hAnsi="Times New Roman" w:cs="Times New Roman"/>
          <w:color w:val="auto"/>
          <w:sz w:val="28"/>
          <w:szCs w:val="28"/>
          <w:lang w:val="pt-BR" w:eastAsia="en-US"/>
        </w:rPr>
        <w:t xml:space="preserve">Nghị định 124/2017/NĐ-CP </w:t>
      </w:r>
      <w:r w:rsidRPr="00C2423F">
        <w:rPr>
          <w:rFonts w:ascii="Times New Roman" w:eastAsia="Times New Roman" w:hAnsi="Times New Roman" w:cs="Times New Roman"/>
          <w:color w:val="auto"/>
          <w:sz w:val="28"/>
          <w:szCs w:val="28"/>
          <w:lang w:eastAsia="en-US"/>
        </w:rPr>
        <w:t xml:space="preserve">và </w:t>
      </w:r>
      <w:r w:rsidRPr="00C2423F">
        <w:rPr>
          <w:rFonts w:ascii="Times New Roman" w:eastAsia="Times New Roman" w:hAnsi="Times New Roman" w:cs="Times New Roman"/>
          <w:color w:val="auto"/>
          <w:sz w:val="28"/>
          <w:szCs w:val="28"/>
          <w:lang w:val="pt-BR" w:eastAsia="en-US"/>
        </w:rPr>
        <w:t>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strike/>
          <w:color w:val="auto"/>
          <w:sz w:val="28"/>
          <w:szCs w:val="28"/>
          <w:lang w:val="pt-BR" w:eastAsia="en-US"/>
        </w:rPr>
      </w:pPr>
      <w:r w:rsidRPr="00C2423F">
        <w:rPr>
          <w:rFonts w:ascii="Times New Roman" w:eastAsia="Times New Roman" w:hAnsi="Times New Roman" w:cs="Times New Roman"/>
          <w:color w:val="auto"/>
          <w:sz w:val="28"/>
          <w:szCs w:val="28"/>
          <w:lang w:val="pt-BR" w:eastAsia="en-US"/>
        </w:rPr>
        <w:t>5. Đăng ký thay đổi giao dịch ngoại hối liên quan đến đầu tư ra nước ngoài trong hoạt động dầu khí là việc nhà đầu tư thực hiện đăng ký thay đổi với Ngân hàng Nhà nước theo quy định tại khoản 1, k</w:t>
      </w:r>
      <w:r w:rsidRPr="00C2423F">
        <w:rPr>
          <w:rFonts w:ascii="Times New Roman" w:eastAsia="Times New Roman" w:hAnsi="Times New Roman" w:cs="Times New Roman"/>
          <w:color w:val="auto"/>
          <w:sz w:val="28"/>
          <w:szCs w:val="28"/>
          <w:lang w:eastAsia="en-US"/>
        </w:rPr>
        <w:t xml:space="preserve">hoản 2 Điều 22 </w:t>
      </w:r>
      <w:r w:rsidRPr="00C2423F">
        <w:rPr>
          <w:rFonts w:ascii="Times New Roman" w:eastAsia="Times New Roman" w:hAnsi="Times New Roman" w:cs="Times New Roman"/>
          <w:color w:val="auto"/>
          <w:sz w:val="28"/>
          <w:szCs w:val="28"/>
          <w:lang w:val="pt-BR" w:eastAsia="en-US"/>
        </w:rPr>
        <w:t xml:space="preserve">Nghị định 124/2017/NĐ-CP </w:t>
      </w:r>
      <w:r w:rsidRPr="00C2423F">
        <w:rPr>
          <w:rFonts w:ascii="Times New Roman" w:eastAsia="Times New Roman" w:hAnsi="Times New Roman" w:cs="Times New Roman"/>
          <w:color w:val="auto"/>
          <w:sz w:val="28"/>
          <w:szCs w:val="28"/>
          <w:lang w:eastAsia="en-US"/>
        </w:rPr>
        <w:t xml:space="preserve">và </w:t>
      </w:r>
      <w:r w:rsidRPr="00C2423F">
        <w:rPr>
          <w:rFonts w:ascii="Times New Roman" w:eastAsia="Times New Roman" w:hAnsi="Times New Roman" w:cs="Times New Roman"/>
          <w:color w:val="auto"/>
          <w:sz w:val="28"/>
          <w:szCs w:val="28"/>
          <w:lang w:val="pt-BR" w:eastAsia="en-US"/>
        </w:rPr>
        <w:t>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6. Xác nhận đăng ký giao dịch ngoại hối liên quan đến đầu tư ra nước ngoài trong hoạt động dầu khí là việc Ngân hàng Nhà nước có văn bản xác nhận nhà đầu tư đã thực hiện đăng ký giao dịch ngoại hối liên quan đến đầu tư ra nước ngoài trong hoạt động dầu khí theo quy định tại Nghị định 124/2017/NĐ-CP</w:t>
      </w:r>
      <w:r w:rsidRPr="00C2423F">
        <w:rPr>
          <w:rFonts w:ascii="Times New Roman" w:eastAsia="Times New Roman" w:hAnsi="Times New Roman" w:cs="Times New Roman"/>
          <w:color w:val="auto"/>
          <w:sz w:val="28"/>
          <w:szCs w:val="28"/>
          <w:lang w:eastAsia="en-US"/>
        </w:rPr>
        <w:t xml:space="preserve"> và</w:t>
      </w:r>
      <w:r w:rsidRPr="00C2423F">
        <w:rPr>
          <w:rFonts w:ascii="Times New Roman" w:eastAsia="Times New Roman" w:hAnsi="Times New Roman" w:cs="Times New Roman"/>
          <w:color w:val="auto"/>
          <w:sz w:val="28"/>
          <w:szCs w:val="28"/>
          <w:lang w:val="pt-BR" w:eastAsia="en-US"/>
        </w:rPr>
        <w:t xml:space="preserve">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7. Xác nhận đăng ký thay đổi giao dịch ngoại hối liên quan đến đầu tư ra nước ngoài trong hoạt động dầu khí là việc Ngân hàng Nhà nước có văn bản xác nhận nhà đầu tư đã thực hiện đăng ký thay đổi giao dịch ngoại hối liên quan đến đầu tư ra nước ngoài trong hoạt động dầu khí theo quy định tại Nghị định 124/2017/NĐ-CP </w:t>
      </w:r>
      <w:r w:rsidRPr="00C2423F">
        <w:rPr>
          <w:rFonts w:ascii="Times New Roman" w:eastAsia="Times New Roman" w:hAnsi="Times New Roman" w:cs="Times New Roman"/>
          <w:color w:val="auto"/>
          <w:sz w:val="28"/>
          <w:szCs w:val="28"/>
          <w:lang w:eastAsia="en-US"/>
        </w:rPr>
        <w:t>và</w:t>
      </w:r>
      <w:r w:rsidRPr="00C2423F">
        <w:rPr>
          <w:rFonts w:ascii="Times New Roman" w:eastAsia="Times New Roman" w:hAnsi="Times New Roman" w:cs="Times New Roman"/>
          <w:color w:val="auto"/>
          <w:sz w:val="28"/>
          <w:szCs w:val="28"/>
          <w:lang w:val="pt-BR" w:eastAsia="en-US"/>
        </w:rPr>
        <w:t>Thông tư này.</w:t>
      </w:r>
    </w:p>
    <w:p w:rsidR="008001D5" w:rsidRPr="005D5466" w:rsidRDefault="008001D5" w:rsidP="008001D5">
      <w:pPr>
        <w:widowControl/>
        <w:spacing w:before="240" w:after="120" w:line="340" w:lineRule="exact"/>
        <w:ind w:firstLine="540"/>
        <w:jc w:val="both"/>
        <w:rPr>
          <w:rFonts w:ascii="Times New Roman" w:hAnsi="Times New Roman" w:cs="Times New Roman"/>
          <w:b/>
          <w:sz w:val="28"/>
          <w:szCs w:val="28"/>
        </w:rPr>
      </w:pPr>
      <w:r w:rsidRPr="00C2423F">
        <w:rPr>
          <w:rFonts w:ascii="Times New Roman" w:hAnsi="Times New Roman" w:cs="Times New Roman"/>
          <w:b/>
          <w:sz w:val="28"/>
          <w:szCs w:val="28"/>
        </w:rPr>
        <w:t>Điều 4. Đồng tiền sử dụng để đầu tư ra nước ngoài</w:t>
      </w:r>
      <w:r w:rsidR="00220A1A" w:rsidRPr="00CD7F85">
        <w:rPr>
          <w:rFonts w:ascii="Times New Roman" w:eastAsia="Times New Roman" w:hAnsi="Times New Roman" w:cs="Times New Roman"/>
          <w:b/>
          <w:color w:val="auto"/>
          <w:sz w:val="28"/>
          <w:szCs w:val="28"/>
          <w:lang w:eastAsia="en-US"/>
        </w:rPr>
        <w:t>trong hoạt động dầu khí</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F019C5">
        <w:rPr>
          <w:rFonts w:ascii="Times New Roman" w:eastAsia="Times New Roman" w:hAnsi="Times New Roman" w:cs="Times New Roman"/>
          <w:color w:val="auto"/>
          <w:sz w:val="28"/>
          <w:szCs w:val="28"/>
          <w:lang w:val="pt-BR" w:eastAsia="en-US"/>
        </w:rPr>
        <w:t xml:space="preserve">Đồng tiền sử dụng để đầu tư ra nước ngoài </w:t>
      </w:r>
      <w:r w:rsidR="00220A1A" w:rsidRPr="00F019C5">
        <w:rPr>
          <w:rFonts w:ascii="Times New Roman" w:eastAsia="Times New Roman" w:hAnsi="Times New Roman" w:cs="Times New Roman"/>
          <w:color w:val="auto"/>
          <w:sz w:val="28"/>
          <w:szCs w:val="28"/>
          <w:lang w:eastAsia="en-US"/>
        </w:rPr>
        <w:t xml:space="preserve">trong hoạt động dầu khí </w:t>
      </w:r>
      <w:r w:rsidRPr="00C2423F">
        <w:rPr>
          <w:rFonts w:ascii="Times New Roman" w:eastAsia="Times New Roman" w:hAnsi="Times New Roman" w:cs="Times New Roman"/>
          <w:color w:val="auto"/>
          <w:sz w:val="28"/>
          <w:szCs w:val="28"/>
          <w:lang w:val="pt-BR" w:eastAsia="en-US"/>
        </w:rPr>
        <w:t>bao gồm:</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1. Ngoại tệ </w:t>
      </w:r>
      <w:r w:rsidRPr="00C2423F">
        <w:rPr>
          <w:rFonts w:ascii="Times New Roman" w:hAnsi="Times New Roman"/>
          <w:sz w:val="28"/>
        </w:rPr>
        <w:t>trên tài khoản tại tổ chức tín dụng được phép hoặc mua tại tổ chức tín dụng được phép hoặc ngoại tệ từ nguồn vốn hợp pháp khác theo quy định pháp luật</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2. Đồng Việt Nam trong trường hợp chuyển vốn đầu tư sang quốc gia, vùng lãnh thổ tiếp nhận đầu tư mà Việt Nam và quốc gia, vùng lãnh thổ đó có ký kết thỏa thuận, hiệp định song phương, đa phương quy định về việc cho phép sử dụng đồng Việt Nam trong các giao dịch thanh toán, chuyển tiền.</w:t>
      </w:r>
    </w:p>
    <w:p w:rsidR="008001D5" w:rsidRPr="00C2423F" w:rsidRDefault="008001D5" w:rsidP="008001D5">
      <w:pPr>
        <w:spacing w:before="120" w:after="120"/>
        <w:ind w:firstLine="567"/>
        <w:jc w:val="both"/>
        <w:rPr>
          <w:rFonts w:ascii="Times New Roman" w:hAnsi="Times New Roman" w:cs="Times New Roman"/>
          <w:sz w:val="28"/>
          <w:szCs w:val="28"/>
        </w:rPr>
      </w:pPr>
    </w:p>
    <w:p w:rsidR="008001D5" w:rsidRPr="00C2423F" w:rsidRDefault="008001D5" w:rsidP="008001D5">
      <w:pPr>
        <w:spacing w:after="120"/>
        <w:jc w:val="center"/>
        <w:rPr>
          <w:rFonts w:ascii="Times New Roman" w:hAnsi="Times New Roman" w:cs="Times New Roman"/>
          <w:b/>
          <w:sz w:val="28"/>
          <w:szCs w:val="28"/>
        </w:rPr>
      </w:pPr>
      <w:r w:rsidRPr="00C2423F">
        <w:rPr>
          <w:rFonts w:ascii="Times New Roman" w:hAnsi="Times New Roman" w:cs="Times New Roman"/>
          <w:b/>
          <w:sz w:val="28"/>
          <w:szCs w:val="28"/>
        </w:rPr>
        <w:t>Chương II</w:t>
      </w:r>
    </w:p>
    <w:p w:rsidR="008001D5" w:rsidRPr="00C2423F" w:rsidRDefault="009A3DBC" w:rsidP="008001D5">
      <w:pPr>
        <w:jc w:val="center"/>
        <w:rPr>
          <w:rFonts w:ascii="Times New Roman" w:hAnsi="Times New Roman" w:cs="Times New Roman"/>
          <w:b/>
        </w:rPr>
      </w:pPr>
      <w:r w:rsidRPr="00C2423F">
        <w:rPr>
          <w:rFonts w:ascii="Times New Roman" w:hAnsi="Times New Roman" w:cs="Times New Roman"/>
          <w:b/>
          <w:sz w:val="26"/>
          <w:szCs w:val="26"/>
          <w:lang w:val="pt-BR"/>
        </w:rPr>
        <w:t>CHUYỂN NGOẠI TỆ RA NƯỚC NGOÀI TRƯỚC ĐẦU TƯ</w:t>
      </w:r>
    </w:p>
    <w:p w:rsidR="008001D5" w:rsidRPr="00C2423F" w:rsidRDefault="008001D5" w:rsidP="008001D5">
      <w:pPr>
        <w:widowControl/>
        <w:spacing w:before="240" w:after="120" w:line="340" w:lineRule="exact"/>
        <w:ind w:firstLine="540"/>
        <w:jc w:val="both"/>
        <w:rPr>
          <w:rFonts w:ascii="Times New Roman" w:hAnsi="Times New Roman" w:cs="Times New Roman"/>
          <w:b/>
          <w:sz w:val="28"/>
          <w:szCs w:val="28"/>
        </w:rPr>
      </w:pPr>
      <w:r w:rsidRPr="00C2423F">
        <w:rPr>
          <w:rFonts w:ascii="Times New Roman" w:hAnsi="Times New Roman" w:cs="Times New Roman"/>
          <w:b/>
          <w:sz w:val="28"/>
          <w:szCs w:val="28"/>
        </w:rPr>
        <w:t xml:space="preserve">Điều 5. Nguyên tắc chuyển ngoại tệ ra nước ngoài trước đầu tư </w:t>
      </w:r>
    </w:p>
    <w:p w:rsidR="008001D5" w:rsidRPr="00C2423F" w:rsidRDefault="008001D5" w:rsidP="008001D5">
      <w:pPr>
        <w:widowControl/>
        <w:spacing w:before="240" w:after="120" w:line="340" w:lineRule="exact"/>
        <w:ind w:firstLine="567"/>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1. Nhà đầu tư được chuyển ngoại tệ ra nước ngoài để nghiên cứu thị trường, tìm kiếm cơ hội và chuẩn bị đầu tư trước khi được cấp Giấy chứng nhận đăng ký đầu tư ra nước ngoài trong </w:t>
      </w:r>
      <w:r w:rsidR="00E815CD" w:rsidRPr="00C2423F">
        <w:rPr>
          <w:rFonts w:ascii="Times New Roman" w:eastAsia="Times New Roman" w:hAnsi="Times New Roman" w:cs="Times New Roman"/>
          <w:color w:val="auto"/>
          <w:sz w:val="28"/>
          <w:szCs w:val="28"/>
          <w:lang w:eastAsia="en-US"/>
        </w:rPr>
        <w:t>hoạt động</w:t>
      </w:r>
      <w:r w:rsidRPr="00C2423F">
        <w:rPr>
          <w:rFonts w:ascii="Times New Roman" w:eastAsia="Times New Roman" w:hAnsi="Times New Roman" w:cs="Times New Roman"/>
          <w:color w:val="auto"/>
          <w:sz w:val="28"/>
          <w:szCs w:val="28"/>
          <w:lang w:val="pt-BR" w:eastAsia="en-US"/>
        </w:rPr>
        <w:t xml:space="preserve"> dầu khí theo quy định tại </w:t>
      </w:r>
      <w:bookmarkStart w:id="4" w:name="dc_64"/>
      <w:r w:rsidRPr="00C2423F">
        <w:rPr>
          <w:rFonts w:ascii="Times New Roman" w:eastAsia="Times New Roman" w:hAnsi="Times New Roman" w:cs="Times New Roman"/>
          <w:color w:val="auto"/>
          <w:sz w:val="28"/>
          <w:szCs w:val="28"/>
          <w:lang w:val="pt-BR" w:eastAsia="en-US"/>
        </w:rPr>
        <w:t>khoản 1, khoản 4 Điều 5 Nghị định 124/2017/NĐ-CP</w:t>
      </w:r>
      <w:bookmarkEnd w:id="4"/>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lastRenderedPageBreak/>
        <w:t>2. Việc chuyển ngoại tệ ra nước ngoài trước đầu tư của nhà đầu tư phải được thực hiện thông qua tài khoản ngoại tệ trước đầu tư quy định tại Điều 7, Điều 8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eastAsia="en-US"/>
        </w:rPr>
      </w:pPr>
      <w:r w:rsidRPr="00C2423F">
        <w:rPr>
          <w:rFonts w:ascii="Times New Roman" w:eastAsia="Times New Roman" w:hAnsi="Times New Roman" w:cs="Times New Roman"/>
          <w:color w:val="auto"/>
          <w:sz w:val="28"/>
          <w:szCs w:val="28"/>
          <w:lang w:eastAsia="en-US"/>
        </w:rPr>
        <w:t xml:space="preserve">3. Hạn mức chuyển ngoại tệ ra nước ngoài </w:t>
      </w:r>
      <w:r w:rsidRPr="00C2423F">
        <w:rPr>
          <w:rFonts w:ascii="Times New Roman" w:eastAsia="Times New Roman" w:hAnsi="Times New Roman" w:cs="Times New Roman"/>
          <w:color w:val="auto"/>
          <w:sz w:val="28"/>
          <w:szCs w:val="28"/>
          <w:lang w:val="pt-BR" w:eastAsia="en-US"/>
        </w:rPr>
        <w:t xml:space="preserve">trước đầu tư </w:t>
      </w:r>
      <w:r w:rsidRPr="00C2423F">
        <w:rPr>
          <w:rFonts w:ascii="Times New Roman" w:eastAsia="Times New Roman" w:hAnsi="Times New Roman" w:cs="Times New Roman"/>
          <w:color w:val="auto"/>
          <w:sz w:val="28"/>
          <w:szCs w:val="28"/>
          <w:lang w:eastAsia="en-US"/>
        </w:rPr>
        <w:t xml:space="preserve">quy định tại </w:t>
      </w:r>
      <w:r w:rsidR="00B92A7D" w:rsidRPr="00C2423F">
        <w:rPr>
          <w:rFonts w:ascii="Times New Roman" w:eastAsia="Times New Roman" w:hAnsi="Times New Roman" w:cs="Times New Roman"/>
          <w:color w:val="auto"/>
          <w:sz w:val="28"/>
          <w:szCs w:val="28"/>
          <w:lang w:eastAsia="en-US"/>
        </w:rPr>
        <w:t>k</w:t>
      </w:r>
      <w:r w:rsidRPr="00C2423F">
        <w:rPr>
          <w:rFonts w:ascii="Times New Roman" w:eastAsia="Times New Roman" w:hAnsi="Times New Roman" w:cs="Times New Roman"/>
          <w:color w:val="auto"/>
          <w:sz w:val="28"/>
          <w:szCs w:val="28"/>
          <w:lang w:val="pt-BR" w:eastAsia="en-US"/>
        </w:rPr>
        <w:t xml:space="preserve">hoản </w:t>
      </w:r>
      <w:r w:rsidRPr="00C2423F">
        <w:rPr>
          <w:rFonts w:ascii="Times New Roman" w:eastAsia="Times New Roman" w:hAnsi="Times New Roman" w:cs="Times New Roman"/>
          <w:color w:val="auto"/>
          <w:sz w:val="28"/>
          <w:szCs w:val="28"/>
          <w:lang w:eastAsia="en-US"/>
        </w:rPr>
        <w:t>2</w:t>
      </w:r>
      <w:r w:rsidRPr="00C2423F">
        <w:rPr>
          <w:rFonts w:ascii="Times New Roman" w:eastAsia="Times New Roman" w:hAnsi="Times New Roman" w:cs="Times New Roman"/>
          <w:color w:val="auto"/>
          <w:sz w:val="28"/>
          <w:szCs w:val="28"/>
          <w:lang w:val="pt-BR" w:eastAsia="en-US"/>
        </w:rPr>
        <w:t xml:space="preserve">, </w:t>
      </w:r>
      <w:r w:rsidR="002D7175" w:rsidRPr="00C2423F">
        <w:rPr>
          <w:rFonts w:ascii="Times New Roman" w:eastAsia="Times New Roman" w:hAnsi="Times New Roman" w:cs="Times New Roman"/>
          <w:color w:val="auto"/>
          <w:sz w:val="28"/>
          <w:szCs w:val="28"/>
          <w:lang w:eastAsia="en-US"/>
        </w:rPr>
        <w:t>k</w:t>
      </w:r>
      <w:r w:rsidR="002D7175" w:rsidRPr="00C2423F">
        <w:rPr>
          <w:rFonts w:ascii="Times New Roman" w:eastAsia="Times New Roman" w:hAnsi="Times New Roman" w:cs="Times New Roman"/>
          <w:color w:val="auto"/>
          <w:sz w:val="28"/>
          <w:szCs w:val="28"/>
          <w:lang w:val="pt-BR" w:eastAsia="en-US"/>
        </w:rPr>
        <w:t xml:space="preserve">hoản </w:t>
      </w:r>
      <w:r w:rsidRPr="00C2423F">
        <w:rPr>
          <w:rFonts w:ascii="Times New Roman" w:eastAsia="Times New Roman" w:hAnsi="Times New Roman" w:cs="Times New Roman"/>
          <w:color w:val="auto"/>
          <w:sz w:val="28"/>
          <w:szCs w:val="28"/>
          <w:lang w:val="pt-BR" w:eastAsia="en-US"/>
        </w:rPr>
        <w:t>4 Điều 5 Nghị định 124/2017/NĐ-CP</w:t>
      </w:r>
      <w:r w:rsidR="00D21C24" w:rsidRPr="00D21C24">
        <w:rPr>
          <w:rFonts w:ascii="Times New Roman" w:eastAsia="Times New Roman" w:hAnsi="Times New Roman" w:cs="Times New Roman"/>
          <w:color w:val="auto"/>
          <w:sz w:val="28"/>
          <w:szCs w:val="28"/>
          <w:lang w:eastAsia="en-US"/>
        </w:rPr>
        <w:t xml:space="preserve">của một dự án </w:t>
      </w:r>
      <w:r w:rsidRPr="00C2423F">
        <w:rPr>
          <w:rFonts w:ascii="Times New Roman" w:eastAsia="Times New Roman" w:hAnsi="Times New Roman" w:cs="Times New Roman"/>
          <w:color w:val="auto"/>
          <w:sz w:val="28"/>
          <w:szCs w:val="28"/>
          <w:lang w:eastAsia="en-US"/>
        </w:rPr>
        <w:t>là tổng số ngoại tệ chuyển ra nước ngoài trước đầu tư của dự án</w:t>
      </w:r>
      <w:r w:rsidR="00D21C24">
        <w:rPr>
          <w:rFonts w:ascii="Times New Roman" w:eastAsia="Times New Roman" w:hAnsi="Times New Roman" w:cs="Times New Roman"/>
          <w:color w:val="auto"/>
          <w:sz w:val="28"/>
          <w:szCs w:val="28"/>
          <w:lang w:eastAsia="en-US"/>
        </w:rPr>
        <w:t xml:space="preserve"> đó</w:t>
      </w:r>
      <w:r w:rsidRPr="00C2423F">
        <w:rPr>
          <w:rFonts w:ascii="Times New Roman" w:eastAsia="Times New Roman" w:hAnsi="Times New Roman" w:cs="Times New Roman"/>
          <w:color w:val="auto"/>
          <w:sz w:val="28"/>
          <w:szCs w:val="28"/>
          <w:lang w:eastAsia="en-US"/>
        </w:rPr>
        <w:t xml:space="preserve">. Trường hợp dự án đầu tư ở nước ngoài có sự tham gia của nhiều nhà đầu tư, </w:t>
      </w:r>
      <w:r w:rsidR="00871D39" w:rsidRPr="00C2423F">
        <w:rPr>
          <w:rFonts w:ascii="Times New Roman" w:eastAsia="Times New Roman" w:hAnsi="Times New Roman" w:cs="Times New Roman"/>
          <w:color w:val="auto"/>
          <w:sz w:val="28"/>
          <w:szCs w:val="28"/>
          <w:lang w:eastAsia="en-US"/>
        </w:rPr>
        <w:t xml:space="preserve">hạn mức chuyển ngoại tệ ra nước ngoài trước đầu tư là </w:t>
      </w:r>
      <w:r w:rsidRPr="00C2423F">
        <w:rPr>
          <w:rFonts w:ascii="Times New Roman" w:eastAsia="Times New Roman" w:hAnsi="Times New Roman" w:cs="Times New Roman"/>
          <w:color w:val="auto"/>
          <w:sz w:val="28"/>
          <w:szCs w:val="28"/>
          <w:lang w:eastAsia="en-US"/>
        </w:rPr>
        <w:t xml:space="preserve">tổng số ngoại tệ chuyển ra nước ngoài của các nhà đầu tư </w:t>
      </w:r>
      <w:r w:rsidR="00871D39" w:rsidRPr="00C2423F">
        <w:rPr>
          <w:rFonts w:ascii="Times New Roman" w:eastAsia="Times New Roman" w:hAnsi="Times New Roman" w:cs="Times New Roman"/>
          <w:color w:val="auto"/>
          <w:sz w:val="28"/>
          <w:szCs w:val="28"/>
          <w:lang w:eastAsia="en-US"/>
        </w:rPr>
        <w:t>tham gia dự án</w:t>
      </w:r>
      <w:r w:rsidR="00D21C24">
        <w:rPr>
          <w:rFonts w:ascii="Times New Roman" w:eastAsia="Times New Roman" w:hAnsi="Times New Roman" w:cs="Times New Roman"/>
          <w:color w:val="auto"/>
          <w:sz w:val="28"/>
          <w:szCs w:val="28"/>
          <w:lang w:eastAsia="en-US"/>
        </w:rPr>
        <w:t xml:space="preserve"> đó</w:t>
      </w:r>
      <w:r w:rsidRPr="00C2423F">
        <w:rPr>
          <w:rFonts w:ascii="Times New Roman" w:eastAsia="Times New Roman" w:hAnsi="Times New Roman" w:cs="Times New Roman"/>
          <w:color w:val="auto"/>
          <w:sz w:val="28"/>
          <w:szCs w:val="28"/>
          <w:lang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t>4</w:t>
      </w:r>
      <w:r w:rsidRPr="00C2423F">
        <w:rPr>
          <w:rFonts w:ascii="Times New Roman" w:eastAsia="Times New Roman" w:hAnsi="Times New Roman" w:cs="Times New Roman"/>
          <w:color w:val="auto"/>
          <w:sz w:val="28"/>
          <w:szCs w:val="28"/>
          <w:lang w:val="pt-BR" w:eastAsia="en-US"/>
        </w:rPr>
        <w:t>. Tổng s</w:t>
      </w:r>
      <w:r w:rsidRPr="00C2423F">
        <w:rPr>
          <w:rFonts w:ascii="Times New Roman" w:hAnsi="Times New Roman"/>
          <w:bCs/>
          <w:sz w:val="28"/>
          <w:shd w:val="clear" w:color="auto" w:fill="FFFFFF"/>
        </w:rPr>
        <w:t>ố ngoại tệ chuyển ra nước ngoài trước đầu tư</w:t>
      </w:r>
      <w:r w:rsidRPr="00C2423F">
        <w:rPr>
          <w:rFonts w:ascii="Times New Roman" w:eastAsia="Times New Roman" w:hAnsi="Times New Roman" w:cs="Times New Roman"/>
          <w:color w:val="auto"/>
          <w:sz w:val="28"/>
          <w:szCs w:val="28"/>
          <w:lang w:val="pt-BR" w:eastAsia="en-US"/>
        </w:rPr>
        <w:t xml:space="preserve">và số tiền đăng ký chuyển ra nước ngoài sau khi được cấp Giấy chứng nhận đăng ký đầu tư ra nước ngoài </w:t>
      </w:r>
      <w:r w:rsidR="00220A1A" w:rsidRPr="00C2423F">
        <w:rPr>
          <w:rFonts w:ascii="Times New Roman" w:eastAsia="Times New Roman" w:hAnsi="Times New Roman" w:cs="Times New Roman"/>
          <w:color w:val="auto"/>
          <w:sz w:val="28"/>
          <w:szCs w:val="28"/>
          <w:lang w:eastAsia="en-US"/>
        </w:rPr>
        <w:t xml:space="preserve">trong hoạt động dầu khí </w:t>
      </w:r>
      <w:r w:rsidRPr="00C2423F">
        <w:rPr>
          <w:rFonts w:ascii="Times New Roman" w:hAnsi="Times New Roman"/>
          <w:sz w:val="28"/>
        </w:rPr>
        <w:t xml:space="preserve">của </w:t>
      </w:r>
      <w:r w:rsidR="00B92A7D" w:rsidRPr="00C2423F">
        <w:rPr>
          <w:rFonts w:ascii="Times New Roman" w:hAnsi="Times New Roman"/>
          <w:sz w:val="28"/>
        </w:rPr>
        <w:t>mỗi</w:t>
      </w:r>
      <w:r w:rsidRPr="00C2423F">
        <w:rPr>
          <w:rFonts w:ascii="Times New Roman" w:hAnsi="Times New Roman"/>
          <w:sz w:val="28"/>
        </w:rPr>
        <w:t xml:space="preserve"> dự án </w:t>
      </w:r>
      <w:r w:rsidRPr="00C2423F">
        <w:rPr>
          <w:rFonts w:ascii="Times New Roman" w:eastAsia="Times New Roman" w:hAnsi="Times New Roman" w:cs="Times New Roman"/>
          <w:color w:val="auto"/>
          <w:sz w:val="28"/>
          <w:szCs w:val="28"/>
          <w:lang w:val="pt-BR" w:eastAsia="en-US"/>
        </w:rPr>
        <w:t xml:space="preserve">không vượt quá tổng vốn đầu tư ra nước ngoài bằng tiền </w:t>
      </w:r>
      <w:r w:rsidRPr="00C2423F">
        <w:rPr>
          <w:rFonts w:ascii="Times New Roman" w:eastAsia="Times New Roman" w:hAnsi="Times New Roman" w:cs="Times New Roman"/>
          <w:color w:val="auto"/>
          <w:sz w:val="28"/>
          <w:szCs w:val="28"/>
          <w:lang w:eastAsia="en-US"/>
        </w:rPr>
        <w:t xml:space="preserve">của dự án </w:t>
      </w:r>
      <w:r w:rsidR="00B92A7D" w:rsidRPr="00C2423F">
        <w:rPr>
          <w:rFonts w:ascii="Times New Roman" w:eastAsia="Times New Roman" w:hAnsi="Times New Roman" w:cs="Times New Roman"/>
          <w:color w:val="auto"/>
          <w:sz w:val="28"/>
          <w:szCs w:val="28"/>
          <w:lang w:eastAsia="en-US"/>
        </w:rPr>
        <w:t xml:space="preserve">đó theo </w:t>
      </w:r>
      <w:r w:rsidR="00B92A7D" w:rsidRPr="00C2423F">
        <w:rPr>
          <w:rFonts w:ascii="Times New Roman" w:eastAsia="Times New Roman" w:hAnsi="Times New Roman" w:cs="Times New Roman"/>
          <w:color w:val="auto"/>
          <w:sz w:val="28"/>
          <w:szCs w:val="28"/>
          <w:lang w:val="pt-BR" w:eastAsia="en-US"/>
        </w:rPr>
        <w:t>Giấy chứng nhận đăng ký đầu tư ra nước ngoài</w:t>
      </w:r>
      <w:r w:rsidR="00B92A7D" w:rsidRPr="00C2423F">
        <w:rPr>
          <w:rFonts w:ascii="Times New Roman" w:eastAsia="Times New Roman" w:hAnsi="Times New Roman" w:cs="Times New Roman"/>
          <w:color w:val="auto"/>
          <w:sz w:val="28"/>
          <w:szCs w:val="28"/>
          <w:lang w:eastAsia="en-US"/>
        </w:rPr>
        <w:t>.</w:t>
      </w:r>
      <w:r w:rsidR="00B92A7D" w:rsidRPr="005D5466">
        <w:rPr>
          <w:rFonts w:ascii="Times New Roman" w:eastAsia="Times New Roman" w:hAnsi="Times New Roman" w:cs="Times New Roman"/>
          <w:color w:val="auto"/>
          <w:sz w:val="28"/>
          <w:szCs w:val="28"/>
          <w:lang w:eastAsia="en-US"/>
        </w:rPr>
        <w:t xml:space="preserve">Trường hợp dự án đầu tư ở nước ngoài có sự tham gia của nhiều nhà đầu tư, </w:t>
      </w:r>
      <w:r w:rsidR="00B92A7D" w:rsidRPr="00F019C5">
        <w:rPr>
          <w:rFonts w:ascii="Times New Roman" w:eastAsia="Times New Roman" w:hAnsi="Times New Roman" w:cs="Times New Roman"/>
          <w:color w:val="auto"/>
          <w:sz w:val="28"/>
          <w:szCs w:val="28"/>
          <w:lang w:val="pt-BR" w:eastAsia="en-US"/>
        </w:rPr>
        <w:t>tổng s</w:t>
      </w:r>
      <w:r w:rsidR="00B92A7D" w:rsidRPr="00F019C5">
        <w:rPr>
          <w:rFonts w:ascii="Times New Roman" w:hAnsi="Times New Roman"/>
          <w:bCs/>
          <w:sz w:val="28"/>
          <w:shd w:val="clear" w:color="auto" w:fill="FFFFFF"/>
        </w:rPr>
        <w:t>ố ngo</w:t>
      </w:r>
      <w:r w:rsidR="00B92A7D" w:rsidRPr="00C2423F">
        <w:rPr>
          <w:rFonts w:ascii="Times New Roman" w:hAnsi="Times New Roman"/>
          <w:bCs/>
          <w:sz w:val="28"/>
          <w:shd w:val="clear" w:color="auto" w:fill="FFFFFF"/>
        </w:rPr>
        <w:t>ại tệ chuyển ra nước ngoài trước đầu tư</w:t>
      </w:r>
      <w:r w:rsidR="00B92A7D" w:rsidRPr="00C2423F">
        <w:rPr>
          <w:rFonts w:ascii="Times New Roman" w:eastAsia="Times New Roman" w:hAnsi="Times New Roman" w:cs="Times New Roman"/>
          <w:color w:val="auto"/>
          <w:sz w:val="28"/>
          <w:szCs w:val="28"/>
          <w:lang w:val="pt-BR" w:eastAsia="en-US"/>
        </w:rPr>
        <w:t xml:space="preserve">và số tiền đăng ký chuyển ra nước ngoài sau khi được cấp Giấy chứng nhận đăng ký đầu tư ra nước ngoài </w:t>
      </w:r>
      <w:r w:rsidR="00B92A7D" w:rsidRPr="00C2423F">
        <w:rPr>
          <w:rFonts w:ascii="Times New Roman" w:hAnsi="Times New Roman"/>
          <w:sz w:val="28"/>
        </w:rPr>
        <w:t>của mỗi</w:t>
      </w:r>
      <w:r w:rsidR="00E03633" w:rsidRPr="00C2423F">
        <w:rPr>
          <w:rFonts w:ascii="Times New Roman" w:hAnsi="Times New Roman"/>
          <w:sz w:val="28"/>
        </w:rPr>
        <w:t xml:space="preserve"> nhà đầu tư</w:t>
      </w:r>
      <w:r w:rsidR="00B92A7D" w:rsidRPr="00C2423F">
        <w:rPr>
          <w:rFonts w:ascii="Times New Roman" w:hAnsi="Times New Roman"/>
          <w:sz w:val="28"/>
        </w:rPr>
        <w:t xml:space="preserve"> không </w:t>
      </w:r>
      <w:r w:rsidR="00E03633" w:rsidRPr="00C2423F">
        <w:rPr>
          <w:rFonts w:ascii="Times New Roman" w:hAnsi="Times New Roman"/>
          <w:sz w:val="28"/>
        </w:rPr>
        <w:t xml:space="preserve">vượt quá </w:t>
      </w:r>
      <w:r w:rsidRPr="00C2423F">
        <w:rPr>
          <w:rFonts w:ascii="Times New Roman" w:eastAsia="Times New Roman" w:hAnsi="Times New Roman" w:cs="Times New Roman"/>
          <w:color w:val="auto"/>
          <w:sz w:val="28"/>
          <w:szCs w:val="28"/>
          <w:lang w:eastAsia="en-US"/>
        </w:rPr>
        <w:t xml:space="preserve">tỷ lệ phần vốn góp </w:t>
      </w:r>
      <w:r w:rsidRPr="00C2423F">
        <w:rPr>
          <w:rFonts w:ascii="Times New Roman" w:eastAsia="Times New Roman" w:hAnsi="Times New Roman" w:cs="Times New Roman"/>
          <w:color w:val="auto"/>
          <w:sz w:val="28"/>
          <w:szCs w:val="28"/>
          <w:lang w:val="pt-BR" w:eastAsia="en-US"/>
        </w:rPr>
        <w:t xml:space="preserve">của nhà đầu tư </w:t>
      </w:r>
      <w:r w:rsidR="00E03633" w:rsidRPr="00C2423F">
        <w:rPr>
          <w:rFonts w:ascii="Times New Roman" w:eastAsia="Times New Roman" w:hAnsi="Times New Roman" w:cs="Times New Roman"/>
          <w:color w:val="auto"/>
          <w:sz w:val="28"/>
          <w:szCs w:val="28"/>
          <w:lang w:eastAsia="en-US"/>
        </w:rPr>
        <w:t xml:space="preserve">đó </w:t>
      </w:r>
      <w:r w:rsidRPr="00C2423F">
        <w:rPr>
          <w:rFonts w:ascii="Times New Roman" w:eastAsia="Times New Roman" w:hAnsi="Times New Roman" w:cs="Times New Roman"/>
          <w:color w:val="auto"/>
          <w:sz w:val="28"/>
          <w:szCs w:val="28"/>
          <w:lang w:val="pt-BR" w:eastAsia="en-US"/>
        </w:rPr>
        <w:t>theo Giấy chứng nhận đăng ký đầu tư ra nước ngoài.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eastAsia="en-US"/>
        </w:rPr>
      </w:pPr>
      <w:r w:rsidRPr="00C2423F">
        <w:rPr>
          <w:rFonts w:ascii="Times New Roman" w:eastAsia="Times New Roman" w:hAnsi="Times New Roman" w:cs="Times New Roman"/>
          <w:color w:val="auto"/>
          <w:sz w:val="28"/>
          <w:szCs w:val="28"/>
          <w:lang w:eastAsia="en-US"/>
        </w:rPr>
        <w:t>5</w:t>
      </w:r>
      <w:r w:rsidRPr="00C2423F">
        <w:rPr>
          <w:rFonts w:ascii="Times New Roman" w:eastAsia="Times New Roman" w:hAnsi="Times New Roman" w:cs="Times New Roman"/>
          <w:color w:val="auto"/>
          <w:sz w:val="28"/>
          <w:szCs w:val="28"/>
          <w:lang w:val="pt-BR" w:eastAsia="en-US"/>
        </w:rPr>
        <w:t xml:space="preserve">. </w:t>
      </w:r>
      <w:r w:rsidRPr="00C2423F">
        <w:rPr>
          <w:rFonts w:ascii="Times New Roman" w:eastAsia="Times New Roman" w:hAnsi="Times New Roman" w:cs="Times New Roman"/>
          <w:color w:val="auto"/>
          <w:sz w:val="28"/>
          <w:szCs w:val="28"/>
          <w:lang w:eastAsia="en-US"/>
        </w:rPr>
        <w:t>T</w:t>
      </w:r>
      <w:r w:rsidRPr="00C2423F">
        <w:rPr>
          <w:rFonts w:ascii="Times New Roman" w:eastAsia="Times New Roman" w:hAnsi="Times New Roman" w:cs="Times New Roman"/>
          <w:color w:val="auto"/>
          <w:sz w:val="28"/>
          <w:szCs w:val="28"/>
          <w:lang w:val="pt-BR" w:eastAsia="en-US"/>
        </w:rPr>
        <w:t xml:space="preserve">rường hợp </w:t>
      </w:r>
      <w:r w:rsidRPr="00C2423F">
        <w:rPr>
          <w:rFonts w:ascii="Times New Roman" w:eastAsia="Times New Roman" w:hAnsi="Times New Roman" w:cs="Times New Roman"/>
          <w:color w:val="auto"/>
          <w:sz w:val="28"/>
          <w:szCs w:val="28"/>
          <w:lang w:eastAsia="en-US"/>
        </w:rPr>
        <w:t xml:space="preserve">không hình thành dự án đầu tư, </w:t>
      </w:r>
      <w:r w:rsidRPr="00C2423F">
        <w:rPr>
          <w:rFonts w:ascii="Times New Roman" w:eastAsia="Times New Roman" w:hAnsi="Times New Roman" w:cs="Times New Roman"/>
          <w:color w:val="auto"/>
          <w:sz w:val="28"/>
          <w:szCs w:val="28"/>
          <w:lang w:val="pt-BR" w:eastAsia="en-US"/>
        </w:rPr>
        <w:t>dự án đầu tư ra nước ngoài không tiếp tục triển khai hoặc không được cấp Giấy chứng nhận đăng ký đầu tư ra nước ngoài, nhà đầu tư phải thực hiện</w:t>
      </w:r>
      <w:r w:rsidRPr="00C2423F">
        <w:rPr>
          <w:rFonts w:ascii="Times New Roman" w:eastAsia="Times New Roman" w:hAnsi="Times New Roman" w:cs="Times New Roman"/>
          <w:color w:val="auto"/>
          <w:sz w:val="28"/>
          <w:szCs w:val="28"/>
          <w:lang w:eastAsia="en-US"/>
        </w:rPr>
        <w:t xml:space="preserve"> c</w:t>
      </w:r>
      <w:r w:rsidRPr="00C2423F">
        <w:rPr>
          <w:rFonts w:ascii="Times New Roman" w:hAnsi="Times New Roman"/>
          <w:bCs/>
          <w:iCs/>
          <w:sz w:val="28"/>
          <w:szCs w:val="28"/>
        </w:rPr>
        <w:t>huyển số ngoại tệ đã chuyển ra nhưng chưa sử dụng hết về Việt Nam (nếu có), sau đó</w:t>
      </w:r>
      <w:r w:rsidR="00D21C24" w:rsidRPr="00CD7F85">
        <w:rPr>
          <w:rFonts w:ascii="Times New Roman" w:hAnsi="Times New Roman"/>
          <w:bCs/>
          <w:iCs/>
          <w:sz w:val="28"/>
          <w:szCs w:val="28"/>
        </w:rPr>
        <w:t xml:space="preserve">phải </w:t>
      </w:r>
      <w:r w:rsidRPr="00CD7F85">
        <w:rPr>
          <w:rFonts w:ascii="Times New Roman" w:hAnsi="Times New Roman"/>
          <w:bCs/>
          <w:iCs/>
          <w:sz w:val="28"/>
          <w:szCs w:val="28"/>
        </w:rPr>
        <w:t>đóng</w:t>
      </w:r>
      <w:r w:rsidRPr="00C2423F">
        <w:rPr>
          <w:rFonts w:ascii="Times New Roman" w:eastAsia="Times New Roman" w:hAnsi="Times New Roman" w:cs="Times New Roman"/>
          <w:color w:val="auto"/>
          <w:sz w:val="28"/>
          <w:szCs w:val="28"/>
          <w:lang w:val="pt-BR" w:eastAsia="en-US"/>
        </w:rPr>
        <w:t xml:space="preserve"> tài kho</w:t>
      </w:r>
      <w:r w:rsidR="00B92A7D" w:rsidRPr="00C2423F">
        <w:rPr>
          <w:rFonts w:ascii="Times New Roman" w:eastAsia="Times New Roman" w:hAnsi="Times New Roman" w:cs="Times New Roman"/>
          <w:color w:val="auto"/>
          <w:sz w:val="28"/>
          <w:szCs w:val="28"/>
          <w:lang w:val="pt-BR" w:eastAsia="en-US"/>
        </w:rPr>
        <w:t>ản ngoại tệ trước đầu tư</w:t>
      </w:r>
      <w:r w:rsidRPr="00C2423F">
        <w:rPr>
          <w:rFonts w:ascii="Times New Roman" w:eastAsia="Times New Roman" w:hAnsi="Times New Roman" w:cs="Times New Roman"/>
          <w:color w:val="auto"/>
          <w:sz w:val="28"/>
          <w:szCs w:val="28"/>
          <w:lang w:eastAsia="en-US"/>
        </w:rPr>
        <w:t>.</w:t>
      </w:r>
    </w:p>
    <w:p w:rsidR="008001D5" w:rsidRPr="00C2423F" w:rsidRDefault="008001D5" w:rsidP="008001D5">
      <w:pPr>
        <w:widowControl/>
        <w:spacing w:before="240" w:after="120" w:line="340" w:lineRule="exact"/>
        <w:ind w:firstLine="567"/>
        <w:jc w:val="both"/>
        <w:rPr>
          <w:rFonts w:ascii="Times New Roman" w:eastAsia="Times New Roman" w:hAnsi="Times New Roman" w:cs="Times New Roman"/>
          <w:b/>
          <w:color w:val="auto"/>
          <w:sz w:val="28"/>
          <w:szCs w:val="28"/>
          <w:lang w:val="pt-BR" w:eastAsia="en-US"/>
        </w:rPr>
      </w:pPr>
      <w:r w:rsidRPr="00C2423F">
        <w:rPr>
          <w:rFonts w:ascii="Times New Roman" w:eastAsia="Times New Roman" w:hAnsi="Times New Roman" w:cs="Times New Roman"/>
          <w:color w:val="auto"/>
          <w:sz w:val="28"/>
          <w:szCs w:val="28"/>
          <w:lang w:eastAsia="en-US"/>
        </w:rPr>
        <w:t>6</w:t>
      </w:r>
      <w:r w:rsidRPr="00C2423F">
        <w:rPr>
          <w:rFonts w:ascii="Times New Roman" w:eastAsia="Times New Roman" w:hAnsi="Times New Roman" w:cs="Times New Roman"/>
          <w:color w:val="auto"/>
          <w:sz w:val="28"/>
          <w:szCs w:val="28"/>
          <w:lang w:val="pt-BR" w:eastAsia="en-US"/>
        </w:rPr>
        <w:t xml:space="preserve">. Nhà đầu tư chịu trách nhiệm trước pháp luật về tính hợp pháp, mục đích và hiệu quả của số ngoại tệ chuyển ra nước ngoài trước đầu tư. </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b/>
          <w:color w:val="auto"/>
          <w:sz w:val="28"/>
          <w:szCs w:val="28"/>
          <w:lang w:val="pt-BR" w:eastAsia="en-US"/>
        </w:rPr>
      </w:pPr>
      <w:r w:rsidRPr="00C2423F">
        <w:rPr>
          <w:rFonts w:ascii="Times New Roman" w:eastAsia="Times New Roman" w:hAnsi="Times New Roman" w:cs="Times New Roman"/>
          <w:b/>
          <w:color w:val="auto"/>
          <w:sz w:val="28"/>
          <w:szCs w:val="28"/>
          <w:lang w:val="pt-BR" w:eastAsia="en-US"/>
        </w:rPr>
        <w:t xml:space="preserve">Điều 6. Nguyên tắc chấp thuận việc chuyển ngoại tệ ra nước ngoài trước đầu tư </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eastAsia="en-US"/>
        </w:rPr>
      </w:pPr>
      <w:r w:rsidRPr="00C2423F">
        <w:rPr>
          <w:rFonts w:ascii="Times New Roman" w:eastAsia="Times New Roman" w:hAnsi="Times New Roman" w:cs="Times New Roman"/>
          <w:color w:val="auto"/>
          <w:sz w:val="28"/>
          <w:szCs w:val="28"/>
          <w:lang w:val="pt-BR" w:eastAsia="en-US"/>
        </w:rPr>
        <w:t xml:space="preserve">1. Nhà đầu tư thực hiện thủ tục đề nghị chấp thuận chuyển ngoại tệ ra nước ngoài trước đầu tư với Ngân hàng Nhà nước (Vụ Quản lý ngoại hối) theo trình tự, thủ tục và hồ sơ quy định tại Điều 7 Nghị định 124/2017/NĐ-CP. Trường hợp dự án đầu tư có sự tham gia của nhiều nhà đầu tư, mỗi nhà đầu tư thực hiện thủ tục đề nghị chấp thuận </w:t>
      </w:r>
      <w:r w:rsidR="009A3DBC" w:rsidRPr="00C2423F">
        <w:rPr>
          <w:rFonts w:ascii="Times New Roman" w:eastAsia="Times New Roman" w:hAnsi="Times New Roman" w:cs="Times New Roman"/>
          <w:color w:val="auto"/>
          <w:sz w:val="28"/>
          <w:szCs w:val="28"/>
          <w:lang w:val="pt-BR" w:eastAsia="en-US"/>
        </w:rPr>
        <w:t>chuyển ngoại tệ ra nước ngoài trước đầu tư</w:t>
      </w:r>
      <w:r w:rsidRPr="00C2423F">
        <w:rPr>
          <w:rFonts w:ascii="Times New Roman" w:eastAsia="Times New Roman" w:hAnsi="Times New Roman" w:cs="Times New Roman"/>
          <w:color w:val="auto"/>
          <w:sz w:val="28"/>
          <w:szCs w:val="28"/>
          <w:lang w:val="pt-BR" w:eastAsia="en-US"/>
        </w:rPr>
        <w:t xml:space="preserve"> với Ngân hàng Nhà nước. Văn bản đề nghị chuyển ngoại tệ ra nước ngoài </w:t>
      </w:r>
      <w:r w:rsidR="00E36828">
        <w:rPr>
          <w:rFonts w:ascii="Times New Roman" w:eastAsia="Times New Roman" w:hAnsi="Times New Roman" w:cs="Times New Roman"/>
          <w:color w:val="auto"/>
          <w:sz w:val="28"/>
          <w:szCs w:val="28"/>
          <w:lang w:val="pt-BR" w:eastAsia="en-US"/>
        </w:rPr>
        <w:t xml:space="preserve">trước đầu tư </w:t>
      </w:r>
      <w:r w:rsidRPr="00C2423F">
        <w:rPr>
          <w:rFonts w:ascii="Times New Roman" w:eastAsia="Times New Roman" w:hAnsi="Times New Roman" w:cs="Times New Roman"/>
          <w:color w:val="auto"/>
          <w:sz w:val="28"/>
          <w:szCs w:val="28"/>
          <w:lang w:val="pt-BR" w:eastAsia="en-US"/>
        </w:rPr>
        <w:t>theo mẫu tại Phụ lục số 0</w:t>
      </w:r>
      <w:r w:rsidRPr="00C2423F">
        <w:rPr>
          <w:rFonts w:ascii="Times New Roman" w:eastAsia="Times New Roman" w:hAnsi="Times New Roman" w:cs="Times New Roman"/>
          <w:color w:val="auto"/>
          <w:sz w:val="28"/>
          <w:szCs w:val="28"/>
          <w:lang w:eastAsia="en-US"/>
        </w:rPr>
        <w:t xml:space="preserve">1 </w:t>
      </w:r>
      <w:r w:rsidRPr="00C2423F">
        <w:rPr>
          <w:rFonts w:ascii="Times New Roman" w:eastAsia="Times New Roman" w:hAnsi="Times New Roman" w:cs="Times New Roman"/>
          <w:color w:val="auto"/>
          <w:sz w:val="28"/>
          <w:szCs w:val="28"/>
          <w:lang w:val="pt-BR" w:eastAsia="en-US"/>
        </w:rPr>
        <w:t>ban hành kèm theo Thông tư này.</w:t>
      </w:r>
    </w:p>
    <w:p w:rsidR="008001D5" w:rsidRPr="00C2423F" w:rsidRDefault="00477FFE"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Pr>
          <w:rFonts w:ascii="Times New Roman" w:eastAsia="Times New Roman" w:hAnsi="Times New Roman" w:cs="Times New Roman"/>
          <w:color w:val="auto"/>
          <w:sz w:val="28"/>
          <w:szCs w:val="28"/>
          <w:lang w:val="pt-BR" w:eastAsia="en-US"/>
        </w:rPr>
        <w:t>2. Ngân hàng Nhà nước</w:t>
      </w:r>
      <w:r w:rsidR="008001D5" w:rsidRPr="00C2423F">
        <w:rPr>
          <w:rFonts w:ascii="Times New Roman" w:eastAsia="Times New Roman" w:hAnsi="Times New Roman" w:cs="Times New Roman"/>
          <w:color w:val="auto"/>
          <w:sz w:val="28"/>
          <w:szCs w:val="28"/>
          <w:lang w:val="pt-BR" w:eastAsia="en-US"/>
        </w:rPr>
        <w:t xml:space="preserve"> xem xét, chấp thuận việc chuyển ngoại tệ ra nước ngoài trước đầu tư cho nhà đầu tư theo mẫu tại Phụ lục số 0</w:t>
      </w:r>
      <w:r w:rsidR="008001D5" w:rsidRPr="00C2423F">
        <w:rPr>
          <w:rFonts w:ascii="Times New Roman" w:eastAsia="Times New Roman" w:hAnsi="Times New Roman" w:cs="Times New Roman"/>
          <w:color w:val="auto"/>
          <w:sz w:val="28"/>
          <w:szCs w:val="28"/>
          <w:lang w:eastAsia="en-US"/>
        </w:rPr>
        <w:t>2</w:t>
      </w:r>
      <w:r w:rsidR="008001D5" w:rsidRPr="00C2423F">
        <w:rPr>
          <w:rFonts w:ascii="Times New Roman" w:eastAsia="Times New Roman" w:hAnsi="Times New Roman" w:cs="Times New Roman"/>
          <w:color w:val="auto"/>
          <w:sz w:val="28"/>
          <w:szCs w:val="28"/>
          <w:lang w:val="pt-BR" w:eastAsia="en-US"/>
        </w:rPr>
        <w:t xml:space="preserve"> ban hành kèm theo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lastRenderedPageBreak/>
        <w:t>3</w:t>
      </w:r>
      <w:r w:rsidRPr="00C2423F">
        <w:rPr>
          <w:rFonts w:ascii="Times New Roman" w:eastAsia="Times New Roman" w:hAnsi="Times New Roman" w:cs="Times New Roman"/>
          <w:color w:val="auto"/>
          <w:sz w:val="28"/>
          <w:szCs w:val="28"/>
          <w:lang w:val="pt-BR" w:eastAsia="en-US"/>
        </w:rPr>
        <w:t xml:space="preserve">. Ngân hàng Nhà nước xác nhận số ngoại tệ đã chuyển ra nước ngoài trước đầu tư cho nhà đầu tư tại văn bản xác nhận đăng ký </w:t>
      </w:r>
      <w:r w:rsidR="00F652EF" w:rsidRPr="00C2423F">
        <w:rPr>
          <w:rFonts w:ascii="Times New Roman" w:eastAsia="Times New Roman" w:hAnsi="Times New Roman" w:cs="Times New Roman"/>
          <w:color w:val="auto"/>
          <w:sz w:val="28"/>
          <w:szCs w:val="28"/>
          <w:lang w:val="pt-BR" w:eastAsia="en-US"/>
        </w:rPr>
        <w:t>giao dịch ngoại hối liên quan đến đầu tư ra nước ngoài 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hAnsi="Times New Roman" w:cs="Times New Roman"/>
          <w:b/>
          <w:sz w:val="28"/>
          <w:szCs w:val="28"/>
        </w:rPr>
      </w:pPr>
      <w:r w:rsidRPr="00C2423F">
        <w:rPr>
          <w:rFonts w:ascii="Times New Roman" w:hAnsi="Times New Roman" w:cs="Times New Roman"/>
          <w:b/>
          <w:sz w:val="28"/>
          <w:szCs w:val="28"/>
        </w:rPr>
        <w:t xml:space="preserve">Điều </w:t>
      </w:r>
      <w:r w:rsidRPr="00C2423F">
        <w:rPr>
          <w:rFonts w:ascii="Times New Roman" w:hAnsi="Times New Roman" w:cs="Times New Roman"/>
          <w:b/>
          <w:sz w:val="28"/>
          <w:szCs w:val="28"/>
          <w:lang w:val="pt-BR"/>
        </w:rPr>
        <w:t>7</w:t>
      </w:r>
      <w:r w:rsidRPr="00C2423F">
        <w:rPr>
          <w:rFonts w:ascii="Times New Roman" w:hAnsi="Times New Roman" w:cs="Times New Roman"/>
          <w:b/>
          <w:sz w:val="28"/>
          <w:szCs w:val="28"/>
        </w:rPr>
        <w:t>. Nguyên tắc mở và sử dụng tài khoản ngoại tệ trước đầu tư</w:t>
      </w:r>
    </w:p>
    <w:p w:rsidR="00EF526F"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1. Nhà đầu tư chỉ được mở 01 (một) tài khoản ngoại tệ trước đầu tư tại 01 (một) tổ chức tín dụng được phép trừ trường hợp quy định tại khoản 4 Điều này. Trường hợp dự án đầu tư ở nước ngoài có sự tham gia của nhiều nhà đầu tư, mỗi nhà đầu tư phải mở 01 (một) tài khoản ngoại tệ trước đầu tư riêng biệt tại cùng 01 tổ chức tín dụng được phép để thực hiện việc </w:t>
      </w:r>
      <w:r w:rsidR="009A3DBC" w:rsidRPr="00C2423F">
        <w:rPr>
          <w:rFonts w:ascii="Times New Roman" w:eastAsia="Times New Roman" w:hAnsi="Times New Roman" w:cs="Times New Roman"/>
          <w:color w:val="auto"/>
          <w:sz w:val="28"/>
          <w:szCs w:val="28"/>
          <w:lang w:val="pt-BR" w:eastAsia="en-US"/>
        </w:rPr>
        <w:t>chuyển ngoại tệ ra nước ngoài trước đầu tư</w:t>
      </w:r>
      <w:r w:rsidRPr="00C2423F">
        <w:rPr>
          <w:rFonts w:ascii="Times New Roman" w:eastAsia="Times New Roman" w:hAnsi="Times New Roman" w:cs="Times New Roman"/>
          <w:color w:val="auto"/>
          <w:sz w:val="28"/>
          <w:szCs w:val="28"/>
          <w:lang w:val="pt-BR" w:eastAsia="en-US"/>
        </w:rPr>
        <w:t xml:space="preserve">. </w:t>
      </w:r>
    </w:p>
    <w:p w:rsidR="008001D5" w:rsidRPr="00C2423F" w:rsidRDefault="00EF526F"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t xml:space="preserve">2. </w:t>
      </w:r>
      <w:r w:rsidR="009A3DBC" w:rsidRPr="00C2423F">
        <w:rPr>
          <w:rFonts w:ascii="Times New Roman" w:eastAsia="Times New Roman" w:hAnsi="Times New Roman" w:cs="Times New Roman"/>
          <w:color w:val="auto"/>
          <w:sz w:val="28"/>
          <w:szCs w:val="28"/>
          <w:lang w:val="pt-BR" w:eastAsia="en-US"/>
        </w:rPr>
        <w:t>Nhà đầu tư chuyển ngoại tệ ra nước ngoài trước đầu tư cho nhiều dự án đầu tư ở nước ngoài phải mở tài khoản ngoại tệ trước đầu tư riêng biệt cho từng dự án.</w:t>
      </w:r>
    </w:p>
    <w:p w:rsidR="008001D5" w:rsidRPr="00C2423F" w:rsidRDefault="00EF526F" w:rsidP="008001D5">
      <w:pPr>
        <w:widowControl/>
        <w:spacing w:before="240" w:after="120" w:line="340" w:lineRule="exact"/>
        <w:ind w:firstLine="540"/>
        <w:jc w:val="both"/>
        <w:rPr>
          <w:rFonts w:ascii="Times New Roman" w:eastAsia="Times New Roman" w:hAnsi="Times New Roman" w:cs="Times New Roman"/>
          <w:color w:val="auto"/>
          <w:sz w:val="28"/>
          <w:szCs w:val="28"/>
          <w:lang w:eastAsia="en-US"/>
        </w:rPr>
      </w:pPr>
      <w:r w:rsidRPr="00C2423F">
        <w:rPr>
          <w:rFonts w:ascii="Times New Roman" w:eastAsia="Times New Roman" w:hAnsi="Times New Roman" w:cs="Times New Roman"/>
          <w:color w:val="auto"/>
          <w:sz w:val="28"/>
          <w:szCs w:val="28"/>
          <w:lang w:eastAsia="en-US"/>
        </w:rPr>
        <w:t>3</w:t>
      </w:r>
      <w:r w:rsidR="008001D5" w:rsidRPr="00C2423F">
        <w:rPr>
          <w:rFonts w:ascii="Times New Roman" w:eastAsia="Times New Roman" w:hAnsi="Times New Roman" w:cs="Times New Roman"/>
          <w:color w:val="auto"/>
          <w:sz w:val="28"/>
          <w:szCs w:val="28"/>
          <w:lang w:val="pt-BR" w:eastAsia="en-US"/>
        </w:rPr>
        <w:t>. Sau khi dự án được cấp Giấy chứng nhận đăng ký đầu tư ra nước ngoài, tài khoản ngoại tệ trước đầu tư quy định tại khoản 1</w:t>
      </w:r>
      <w:r w:rsidR="008001D5" w:rsidRPr="00C2423F">
        <w:rPr>
          <w:rFonts w:ascii="Times New Roman" w:eastAsia="Times New Roman" w:hAnsi="Times New Roman" w:cs="Times New Roman"/>
          <w:color w:val="auto"/>
          <w:sz w:val="28"/>
          <w:szCs w:val="28"/>
          <w:lang w:eastAsia="en-US"/>
        </w:rPr>
        <w:t xml:space="preserve">, khoản </w:t>
      </w:r>
      <w:r w:rsidR="005D5466">
        <w:rPr>
          <w:rFonts w:ascii="Times New Roman" w:eastAsia="Times New Roman" w:hAnsi="Times New Roman" w:cs="Times New Roman"/>
          <w:color w:val="auto"/>
          <w:sz w:val="28"/>
          <w:szCs w:val="28"/>
          <w:lang w:eastAsia="en-US"/>
        </w:rPr>
        <w:t>2</w:t>
      </w:r>
      <w:r w:rsidR="008001D5" w:rsidRPr="005D5466">
        <w:rPr>
          <w:rFonts w:ascii="Times New Roman" w:eastAsia="Times New Roman" w:hAnsi="Times New Roman" w:cs="Times New Roman"/>
          <w:color w:val="auto"/>
          <w:sz w:val="28"/>
          <w:szCs w:val="28"/>
          <w:lang w:val="pt-BR" w:eastAsia="en-US"/>
        </w:rPr>
        <w:t>Điều này phải được sử dụng làm tài khoản vốn đầu tư</w:t>
      </w:r>
      <w:r w:rsidR="008001D5" w:rsidRPr="00C2423F">
        <w:rPr>
          <w:rFonts w:ascii="Times New Roman" w:eastAsia="Times New Roman" w:hAnsi="Times New Roman" w:cs="Times New Roman"/>
          <w:color w:val="auto"/>
          <w:sz w:val="28"/>
          <w:szCs w:val="28"/>
          <w:lang w:val="pt-BR" w:eastAsia="en-US"/>
        </w:rPr>
        <w:t xml:space="preserve">. </w:t>
      </w:r>
    </w:p>
    <w:p w:rsidR="00832367" w:rsidRPr="00C2423F" w:rsidRDefault="00832367" w:rsidP="008001D5">
      <w:pPr>
        <w:widowControl/>
        <w:spacing w:before="240" w:after="120" w:line="340" w:lineRule="exact"/>
        <w:ind w:firstLine="540"/>
        <w:jc w:val="both"/>
        <w:rPr>
          <w:rFonts w:ascii="Times New Roman" w:hAnsi="Times New Roman"/>
          <w:iCs/>
          <w:sz w:val="28"/>
          <w:szCs w:val="28"/>
          <w:lang w:val="pt-BR"/>
        </w:rPr>
      </w:pPr>
      <w:r w:rsidRPr="00C2423F">
        <w:rPr>
          <w:rFonts w:ascii="Times New Roman" w:eastAsia="Times New Roman" w:hAnsi="Times New Roman" w:cs="Times New Roman"/>
          <w:color w:val="auto"/>
          <w:sz w:val="28"/>
          <w:szCs w:val="28"/>
          <w:lang w:eastAsia="en-US"/>
        </w:rPr>
        <w:t>4</w:t>
      </w:r>
      <w:r w:rsidR="008001D5" w:rsidRPr="00C2423F">
        <w:rPr>
          <w:rFonts w:ascii="Times New Roman" w:eastAsia="Times New Roman" w:hAnsi="Times New Roman" w:cs="Times New Roman"/>
          <w:color w:val="auto"/>
          <w:sz w:val="28"/>
          <w:szCs w:val="28"/>
          <w:lang w:val="pt-BR" w:eastAsia="en-US"/>
        </w:rPr>
        <w:t xml:space="preserve">. </w:t>
      </w:r>
      <w:r w:rsidR="009A3DBC" w:rsidRPr="00C2423F">
        <w:rPr>
          <w:rFonts w:ascii="Times New Roman" w:hAnsi="Times New Roman"/>
          <w:iCs/>
          <w:sz w:val="28"/>
          <w:szCs w:val="28"/>
          <w:lang w:val="en-US"/>
        </w:rPr>
        <w:t>N</w:t>
      </w:r>
      <w:r w:rsidR="009A3DBC" w:rsidRPr="00C2423F">
        <w:rPr>
          <w:rFonts w:ascii="Times New Roman" w:hAnsi="Times New Roman"/>
          <w:iCs/>
          <w:sz w:val="28"/>
          <w:szCs w:val="28"/>
        </w:rPr>
        <w:t xml:space="preserve">hà đầu tư </w:t>
      </w:r>
      <w:r w:rsidR="009A3DBC" w:rsidRPr="00C2423F">
        <w:rPr>
          <w:rFonts w:ascii="Times New Roman" w:hAnsi="Times New Roman"/>
          <w:iCs/>
          <w:sz w:val="28"/>
          <w:szCs w:val="28"/>
          <w:lang w:val="en-US"/>
        </w:rPr>
        <w:t xml:space="preserve">khi </w:t>
      </w:r>
      <w:r w:rsidR="009A3DBC" w:rsidRPr="00C2423F">
        <w:rPr>
          <w:rFonts w:ascii="Times New Roman" w:hAnsi="Times New Roman"/>
          <w:iCs/>
          <w:sz w:val="28"/>
          <w:szCs w:val="28"/>
        </w:rPr>
        <w:t xml:space="preserve">thay đổi </w:t>
      </w:r>
      <w:r w:rsidR="009A3DBC" w:rsidRPr="00C2423F">
        <w:rPr>
          <w:rFonts w:ascii="Times New Roman" w:hAnsi="Times New Roman"/>
          <w:iCs/>
          <w:sz w:val="28"/>
          <w:szCs w:val="28"/>
          <w:lang w:val="pt-BR"/>
        </w:rPr>
        <w:t xml:space="preserve">tài khoản </w:t>
      </w:r>
      <w:r w:rsidR="00864C83" w:rsidRPr="00C2423F">
        <w:rPr>
          <w:rFonts w:ascii="Times New Roman" w:hAnsi="Times New Roman"/>
          <w:iCs/>
          <w:sz w:val="28"/>
          <w:szCs w:val="28"/>
          <w:lang w:val="pt-BR"/>
        </w:rPr>
        <w:t xml:space="preserve">ngoại tệ </w:t>
      </w:r>
      <w:r w:rsidR="009A3DBC" w:rsidRPr="00C2423F">
        <w:rPr>
          <w:rFonts w:ascii="Times New Roman" w:hAnsi="Times New Roman"/>
          <w:iCs/>
          <w:sz w:val="28"/>
          <w:szCs w:val="28"/>
          <w:lang w:val="pt-BR"/>
        </w:rPr>
        <w:t xml:space="preserve">trước đầu tư bằng loại ngoại tệ khác hoặc thay đổi </w:t>
      </w:r>
      <w:r w:rsidR="009A3DBC" w:rsidRPr="00C2423F">
        <w:rPr>
          <w:rFonts w:ascii="Times New Roman" w:hAnsi="Times New Roman"/>
          <w:iCs/>
          <w:sz w:val="28"/>
          <w:szCs w:val="28"/>
        </w:rPr>
        <w:t>tổ chức tín dụng được phép nơi mở tài khoản ngoại tệ trước đầu tư</w:t>
      </w:r>
      <w:r w:rsidR="009A3DBC" w:rsidRPr="00C2423F">
        <w:rPr>
          <w:rFonts w:ascii="Times New Roman" w:hAnsi="Times New Roman"/>
          <w:iCs/>
          <w:sz w:val="28"/>
          <w:szCs w:val="28"/>
          <w:lang w:val="pt-BR"/>
        </w:rPr>
        <w:t xml:space="preserve"> phải thực hiện theo nguyên tắc sau:</w:t>
      </w:r>
    </w:p>
    <w:p w:rsidR="008001D5" w:rsidRPr="00C2423F" w:rsidRDefault="008001D5" w:rsidP="008001D5">
      <w:pPr>
        <w:widowControl/>
        <w:spacing w:before="240" w:after="120" w:line="340" w:lineRule="exact"/>
        <w:ind w:firstLine="540"/>
        <w:jc w:val="both"/>
        <w:rPr>
          <w:rFonts w:ascii="Times New Roman" w:hAnsi="Times New Roman"/>
          <w:iCs/>
          <w:sz w:val="28"/>
          <w:szCs w:val="28"/>
          <w:lang w:val="pt-BR"/>
        </w:rPr>
      </w:pPr>
      <w:r w:rsidRPr="00C2423F">
        <w:rPr>
          <w:rFonts w:ascii="Times New Roman" w:hAnsi="Times New Roman"/>
          <w:iCs/>
          <w:sz w:val="28"/>
          <w:szCs w:val="28"/>
          <w:lang w:val="pt-BR"/>
        </w:rPr>
        <w:t>a) M</w:t>
      </w:r>
      <w:r w:rsidRPr="00C2423F">
        <w:rPr>
          <w:rFonts w:ascii="Times New Roman" w:hAnsi="Times New Roman"/>
          <w:iCs/>
          <w:sz w:val="28"/>
          <w:szCs w:val="28"/>
        </w:rPr>
        <w:t xml:space="preserve">ở tài khoản </w:t>
      </w:r>
      <w:r w:rsidRPr="00C2423F">
        <w:rPr>
          <w:rFonts w:ascii="Times New Roman" w:hAnsi="Times New Roman"/>
          <w:iCs/>
          <w:sz w:val="28"/>
          <w:szCs w:val="28"/>
          <w:lang w:val="pt-BR"/>
        </w:rPr>
        <w:t xml:space="preserve">ngoại tệ </w:t>
      </w:r>
      <w:r w:rsidRPr="00C2423F">
        <w:rPr>
          <w:rFonts w:ascii="Times New Roman" w:hAnsi="Times New Roman"/>
          <w:iCs/>
          <w:sz w:val="28"/>
          <w:szCs w:val="28"/>
        </w:rPr>
        <w:t xml:space="preserve">trước đầu tư </w:t>
      </w:r>
      <w:r w:rsidRPr="00C2423F">
        <w:rPr>
          <w:rFonts w:ascii="Times New Roman" w:hAnsi="Times New Roman"/>
          <w:iCs/>
          <w:sz w:val="28"/>
          <w:szCs w:val="28"/>
          <w:lang w:val="pt-BR"/>
        </w:rPr>
        <w:t>bằng loại ngoại tệ khác hoặc tại tổ chức tín dụng được phép khác;</w:t>
      </w:r>
    </w:p>
    <w:p w:rsidR="008001D5" w:rsidRPr="00C2423F" w:rsidRDefault="008001D5" w:rsidP="008001D5">
      <w:pPr>
        <w:widowControl/>
        <w:spacing w:before="240" w:after="120" w:line="340" w:lineRule="exact"/>
        <w:ind w:firstLine="540"/>
        <w:jc w:val="both"/>
        <w:rPr>
          <w:rFonts w:ascii="Times New Roman" w:hAnsi="Times New Roman"/>
          <w:iCs/>
          <w:sz w:val="28"/>
          <w:szCs w:val="28"/>
        </w:rPr>
      </w:pPr>
      <w:r w:rsidRPr="00C2423F">
        <w:rPr>
          <w:rFonts w:ascii="Times New Roman" w:hAnsi="Times New Roman"/>
          <w:iCs/>
          <w:sz w:val="28"/>
          <w:szCs w:val="28"/>
          <w:lang w:val="pt-BR"/>
        </w:rPr>
        <w:t>b) T</w:t>
      </w:r>
      <w:r w:rsidRPr="00C2423F">
        <w:rPr>
          <w:rFonts w:ascii="Times New Roman" w:hAnsi="Times New Roman"/>
          <w:iCs/>
          <w:sz w:val="28"/>
          <w:szCs w:val="28"/>
        </w:rPr>
        <w:t xml:space="preserve">rong </w:t>
      </w:r>
      <w:r w:rsidRPr="00C2423F">
        <w:rPr>
          <w:rFonts w:ascii="Times New Roman" w:hAnsi="Times New Roman"/>
          <w:iCs/>
          <w:sz w:val="28"/>
          <w:szCs w:val="28"/>
          <w:lang w:val="pt-BR"/>
        </w:rPr>
        <w:t>thời hạn</w:t>
      </w:r>
      <w:r w:rsidRPr="00C2423F">
        <w:rPr>
          <w:rFonts w:ascii="Times New Roman" w:hAnsi="Times New Roman"/>
          <w:iCs/>
          <w:sz w:val="28"/>
          <w:szCs w:val="28"/>
        </w:rPr>
        <w:t xml:space="preserve"> 05 </w:t>
      </w:r>
      <w:r w:rsidRPr="00C2423F">
        <w:rPr>
          <w:rFonts w:ascii="Times New Roman" w:hAnsi="Times New Roman"/>
          <w:iCs/>
          <w:sz w:val="28"/>
          <w:szCs w:val="28"/>
          <w:lang w:val="pt-BR"/>
        </w:rPr>
        <w:t xml:space="preserve">(năm) </w:t>
      </w:r>
      <w:r w:rsidRPr="00C2423F">
        <w:rPr>
          <w:rFonts w:ascii="Times New Roman" w:hAnsi="Times New Roman"/>
          <w:iCs/>
          <w:sz w:val="28"/>
          <w:szCs w:val="28"/>
        </w:rPr>
        <w:t xml:space="preserve">ngày làm việc </w:t>
      </w:r>
      <w:r w:rsidRPr="00C2423F">
        <w:rPr>
          <w:rFonts w:ascii="Times New Roman" w:hAnsi="Times New Roman"/>
          <w:iCs/>
          <w:sz w:val="28"/>
          <w:szCs w:val="28"/>
          <w:lang w:val="pt-BR"/>
        </w:rPr>
        <w:t xml:space="preserve">kể từ ngày mở tài khoản </w:t>
      </w:r>
      <w:r w:rsidR="00864C83" w:rsidRPr="00C2423F">
        <w:rPr>
          <w:rFonts w:ascii="Times New Roman" w:hAnsi="Times New Roman"/>
          <w:iCs/>
          <w:sz w:val="28"/>
          <w:szCs w:val="28"/>
          <w:lang w:val="pt-BR"/>
        </w:rPr>
        <w:t>ngoại tệ</w:t>
      </w:r>
      <w:r w:rsidRPr="00C2423F">
        <w:rPr>
          <w:rFonts w:ascii="Times New Roman" w:hAnsi="Times New Roman"/>
          <w:iCs/>
          <w:sz w:val="28"/>
          <w:szCs w:val="28"/>
        </w:rPr>
        <w:t xml:space="preserve">trước đầu tư </w:t>
      </w:r>
      <w:r w:rsidRPr="00C2423F">
        <w:rPr>
          <w:rFonts w:ascii="Times New Roman" w:hAnsi="Times New Roman"/>
          <w:iCs/>
          <w:sz w:val="28"/>
          <w:szCs w:val="28"/>
          <w:lang w:val="pt-BR"/>
        </w:rPr>
        <w:t xml:space="preserve">bằng loại ngoại tệ khác, nhà đầu tư </w:t>
      </w:r>
      <w:r w:rsidRPr="00C2423F">
        <w:rPr>
          <w:rFonts w:ascii="Times New Roman" w:hAnsi="Times New Roman"/>
          <w:iCs/>
          <w:sz w:val="28"/>
          <w:szCs w:val="28"/>
        </w:rPr>
        <w:t>phải chuyển</w:t>
      </w:r>
      <w:r w:rsidR="00E03633" w:rsidRPr="00C2423F">
        <w:rPr>
          <w:rFonts w:ascii="Times New Roman" w:hAnsi="Times New Roman"/>
          <w:iCs/>
          <w:sz w:val="28"/>
          <w:szCs w:val="28"/>
        </w:rPr>
        <w:t xml:space="preserve"> đổi</w:t>
      </w:r>
      <w:r w:rsidRPr="00C2423F">
        <w:rPr>
          <w:rFonts w:ascii="Times New Roman" w:hAnsi="Times New Roman"/>
          <w:iCs/>
          <w:sz w:val="28"/>
          <w:szCs w:val="28"/>
        </w:rPr>
        <w:t xml:space="preserve"> toàn bộ </w:t>
      </w:r>
      <w:r w:rsidR="00E03633" w:rsidRPr="00C2423F">
        <w:rPr>
          <w:rFonts w:ascii="Times New Roman" w:hAnsi="Times New Roman"/>
          <w:iCs/>
          <w:sz w:val="28"/>
          <w:szCs w:val="28"/>
        </w:rPr>
        <w:t>số dư ngoại tệ</w:t>
      </w:r>
      <w:r w:rsidRPr="00C2423F">
        <w:rPr>
          <w:rFonts w:ascii="Times New Roman" w:hAnsi="Times New Roman"/>
          <w:iCs/>
          <w:sz w:val="28"/>
          <w:szCs w:val="28"/>
        </w:rPr>
        <w:t xml:space="preserve"> trên tài khoản </w:t>
      </w:r>
      <w:r w:rsidR="00864C83" w:rsidRPr="00864C83">
        <w:rPr>
          <w:rFonts w:ascii="Times New Roman" w:hAnsi="Times New Roman"/>
          <w:iCs/>
          <w:sz w:val="28"/>
          <w:szCs w:val="28"/>
        </w:rPr>
        <w:t xml:space="preserve">ngoại tệ </w:t>
      </w:r>
      <w:r w:rsidRPr="00C2423F">
        <w:rPr>
          <w:rFonts w:ascii="Times New Roman" w:hAnsi="Times New Roman"/>
          <w:iCs/>
          <w:sz w:val="28"/>
          <w:szCs w:val="28"/>
        </w:rPr>
        <w:t xml:space="preserve">trước đầu tư </w:t>
      </w:r>
      <w:r w:rsidRPr="00C2423F">
        <w:rPr>
          <w:rFonts w:ascii="Times New Roman" w:hAnsi="Times New Roman"/>
          <w:iCs/>
          <w:sz w:val="28"/>
          <w:szCs w:val="28"/>
          <w:lang w:val="pt-BR"/>
        </w:rPr>
        <w:t>đã mở trước đây</w:t>
      </w:r>
      <w:r w:rsidRPr="00C2423F">
        <w:rPr>
          <w:rFonts w:ascii="Times New Roman" w:hAnsi="Times New Roman"/>
          <w:iCs/>
          <w:sz w:val="28"/>
          <w:szCs w:val="28"/>
        </w:rPr>
        <w:t xml:space="preserve"> sang</w:t>
      </w:r>
      <w:r w:rsidR="00E03633" w:rsidRPr="00C2423F">
        <w:rPr>
          <w:rFonts w:ascii="Times New Roman" w:hAnsi="Times New Roman"/>
          <w:iCs/>
          <w:sz w:val="28"/>
          <w:szCs w:val="28"/>
        </w:rPr>
        <w:t xml:space="preserve"> loại ngoại tệ mới và chuyển sang</w:t>
      </w:r>
      <w:r w:rsidRPr="00C2423F">
        <w:rPr>
          <w:rFonts w:ascii="Times New Roman" w:hAnsi="Times New Roman"/>
          <w:iCs/>
          <w:sz w:val="28"/>
          <w:szCs w:val="28"/>
        </w:rPr>
        <w:t xml:space="preserve"> tài khoản </w:t>
      </w:r>
      <w:r w:rsidR="00864C83" w:rsidRPr="00C2423F">
        <w:rPr>
          <w:rFonts w:ascii="Times New Roman" w:hAnsi="Times New Roman"/>
          <w:iCs/>
          <w:sz w:val="28"/>
          <w:szCs w:val="28"/>
          <w:lang w:val="pt-BR"/>
        </w:rPr>
        <w:t>ngoại tệ</w:t>
      </w:r>
      <w:r w:rsidR="003857CC" w:rsidRPr="00C2423F">
        <w:rPr>
          <w:rFonts w:ascii="Times New Roman" w:hAnsi="Times New Roman"/>
          <w:iCs/>
          <w:sz w:val="28"/>
          <w:szCs w:val="28"/>
        </w:rPr>
        <w:t xml:space="preserve">trước đầu tư </w:t>
      </w:r>
      <w:r w:rsidRPr="00C2423F">
        <w:rPr>
          <w:rFonts w:ascii="Times New Roman" w:hAnsi="Times New Roman"/>
          <w:iCs/>
          <w:sz w:val="28"/>
          <w:szCs w:val="28"/>
        </w:rPr>
        <w:t>mớ</w:t>
      </w:r>
      <w:r w:rsidR="00C525CA" w:rsidRPr="00C2423F">
        <w:rPr>
          <w:rFonts w:ascii="Times New Roman" w:hAnsi="Times New Roman"/>
          <w:iCs/>
          <w:sz w:val="28"/>
          <w:szCs w:val="28"/>
        </w:rPr>
        <w:t>i</w:t>
      </w:r>
      <w:r w:rsidR="003857CC" w:rsidRPr="00C2423F">
        <w:rPr>
          <w:rFonts w:ascii="Times New Roman" w:hAnsi="Times New Roman"/>
          <w:iCs/>
          <w:sz w:val="28"/>
          <w:szCs w:val="28"/>
        </w:rPr>
        <w:t>,</w:t>
      </w:r>
      <w:r w:rsidR="003857CC" w:rsidRPr="00C2423F">
        <w:rPr>
          <w:rFonts w:ascii="Times New Roman" w:eastAsia="Times New Roman" w:hAnsi="Times New Roman" w:cs="Times New Roman"/>
          <w:color w:val="auto"/>
          <w:sz w:val="28"/>
          <w:szCs w:val="28"/>
          <w:lang w:val="pt-BR" w:eastAsia="en-US"/>
        </w:rPr>
        <w:t xml:space="preserve">đồng thời đóng tài khoản </w:t>
      </w:r>
      <w:r w:rsidR="00864C83" w:rsidRPr="00C2423F">
        <w:rPr>
          <w:rFonts w:ascii="Times New Roman" w:hAnsi="Times New Roman"/>
          <w:iCs/>
          <w:sz w:val="28"/>
          <w:szCs w:val="28"/>
          <w:lang w:val="pt-BR"/>
        </w:rPr>
        <w:t>ngoại tệ</w:t>
      </w:r>
      <w:r w:rsidR="003857CC" w:rsidRPr="00C2423F">
        <w:rPr>
          <w:rFonts w:ascii="Times New Roman" w:eastAsia="Times New Roman" w:hAnsi="Times New Roman" w:cs="Times New Roman"/>
          <w:color w:val="auto"/>
          <w:sz w:val="28"/>
          <w:szCs w:val="28"/>
          <w:lang w:eastAsia="en-US"/>
        </w:rPr>
        <w:t>trước đầu tư</w:t>
      </w:r>
      <w:r w:rsidR="003857CC" w:rsidRPr="00C2423F">
        <w:rPr>
          <w:rFonts w:ascii="Times New Roman" w:eastAsia="Times New Roman" w:hAnsi="Times New Roman" w:cs="Times New Roman"/>
          <w:color w:val="auto"/>
          <w:sz w:val="28"/>
          <w:szCs w:val="28"/>
          <w:lang w:val="pt-BR" w:eastAsia="en-US"/>
        </w:rPr>
        <w:t xml:space="preserve"> đã mở trước đây</w:t>
      </w:r>
      <w:r w:rsidR="00C525CA" w:rsidRPr="00C2423F">
        <w:rPr>
          <w:rFonts w:ascii="Times New Roman" w:hAnsi="Times New Roman"/>
          <w:iCs/>
          <w:sz w:val="28"/>
          <w:szCs w:val="28"/>
          <w:lang w:val="pt-BR"/>
        </w:rPr>
        <w:t>. T</w:t>
      </w:r>
      <w:r w:rsidR="00C525CA" w:rsidRPr="00C2423F">
        <w:rPr>
          <w:rFonts w:ascii="Times New Roman" w:hAnsi="Times New Roman"/>
          <w:iCs/>
          <w:sz w:val="28"/>
          <w:szCs w:val="28"/>
        </w:rPr>
        <w:t xml:space="preserve">rong </w:t>
      </w:r>
      <w:r w:rsidR="00C525CA" w:rsidRPr="00C2423F">
        <w:rPr>
          <w:rFonts w:ascii="Times New Roman" w:hAnsi="Times New Roman"/>
          <w:iCs/>
          <w:sz w:val="28"/>
          <w:szCs w:val="28"/>
          <w:lang w:val="pt-BR"/>
        </w:rPr>
        <w:t>thời hạn</w:t>
      </w:r>
      <w:r w:rsidR="00C525CA" w:rsidRPr="00C2423F">
        <w:rPr>
          <w:rFonts w:ascii="Times New Roman" w:hAnsi="Times New Roman"/>
          <w:iCs/>
          <w:sz w:val="28"/>
          <w:szCs w:val="28"/>
        </w:rPr>
        <w:t xml:space="preserve"> 05 </w:t>
      </w:r>
      <w:r w:rsidR="00C525CA" w:rsidRPr="00C2423F">
        <w:rPr>
          <w:rFonts w:ascii="Times New Roman" w:hAnsi="Times New Roman"/>
          <w:iCs/>
          <w:sz w:val="28"/>
          <w:szCs w:val="28"/>
          <w:lang w:val="pt-BR"/>
        </w:rPr>
        <w:t xml:space="preserve">(năm) </w:t>
      </w:r>
      <w:r w:rsidR="00C525CA" w:rsidRPr="00C2423F">
        <w:rPr>
          <w:rFonts w:ascii="Times New Roman" w:hAnsi="Times New Roman"/>
          <w:iCs/>
          <w:sz w:val="28"/>
          <w:szCs w:val="28"/>
        </w:rPr>
        <w:t xml:space="preserve">ngày làm việc </w:t>
      </w:r>
      <w:r w:rsidR="00C525CA" w:rsidRPr="00C2423F">
        <w:rPr>
          <w:rFonts w:ascii="Times New Roman" w:hAnsi="Times New Roman"/>
          <w:iCs/>
          <w:sz w:val="28"/>
          <w:szCs w:val="28"/>
          <w:lang w:val="pt-BR"/>
        </w:rPr>
        <w:t xml:space="preserve">kể từ ngày mở tài khoản </w:t>
      </w:r>
      <w:r w:rsidR="00864C83" w:rsidRPr="00C2423F">
        <w:rPr>
          <w:rFonts w:ascii="Times New Roman" w:hAnsi="Times New Roman"/>
          <w:iCs/>
          <w:sz w:val="28"/>
          <w:szCs w:val="28"/>
          <w:lang w:val="pt-BR"/>
        </w:rPr>
        <w:t>ngoại tệ</w:t>
      </w:r>
      <w:r w:rsidR="00C525CA" w:rsidRPr="00C2423F">
        <w:rPr>
          <w:rFonts w:ascii="Times New Roman" w:hAnsi="Times New Roman"/>
          <w:iCs/>
          <w:sz w:val="28"/>
          <w:szCs w:val="28"/>
        </w:rPr>
        <w:t xml:space="preserve">trước đầu tư </w:t>
      </w:r>
      <w:r w:rsidR="00C525CA" w:rsidRPr="00C2423F">
        <w:rPr>
          <w:rFonts w:ascii="Times New Roman" w:hAnsi="Times New Roman"/>
          <w:iCs/>
          <w:sz w:val="28"/>
          <w:szCs w:val="28"/>
          <w:lang w:val="pt-BR"/>
        </w:rPr>
        <w:t>tại tổ chức tín dụng được phép khác</w:t>
      </w:r>
      <w:r w:rsidR="00C525CA" w:rsidRPr="00C2423F">
        <w:rPr>
          <w:rFonts w:ascii="Times New Roman" w:hAnsi="Times New Roman"/>
          <w:iCs/>
          <w:sz w:val="28"/>
          <w:szCs w:val="28"/>
        </w:rPr>
        <w:t xml:space="preserve">, </w:t>
      </w:r>
      <w:r w:rsidR="00C525CA" w:rsidRPr="00C2423F">
        <w:rPr>
          <w:rFonts w:ascii="Times New Roman" w:hAnsi="Times New Roman"/>
          <w:iCs/>
          <w:sz w:val="28"/>
          <w:szCs w:val="28"/>
          <w:lang w:val="pt-BR"/>
        </w:rPr>
        <w:t xml:space="preserve">nhà đầu tư </w:t>
      </w:r>
      <w:r w:rsidR="00C525CA" w:rsidRPr="00C2423F">
        <w:rPr>
          <w:rFonts w:ascii="Times New Roman" w:hAnsi="Times New Roman"/>
          <w:iCs/>
          <w:sz w:val="28"/>
          <w:szCs w:val="28"/>
        </w:rPr>
        <w:t xml:space="preserve">phải chuyển toàn bộ số dư trên tài khoản </w:t>
      </w:r>
      <w:r w:rsidR="00864C83" w:rsidRPr="00C2423F">
        <w:rPr>
          <w:rFonts w:ascii="Times New Roman" w:hAnsi="Times New Roman"/>
          <w:iCs/>
          <w:sz w:val="28"/>
          <w:szCs w:val="28"/>
          <w:lang w:val="pt-BR"/>
        </w:rPr>
        <w:t>ngoại tệ</w:t>
      </w:r>
      <w:r w:rsidR="00C525CA" w:rsidRPr="00C2423F">
        <w:rPr>
          <w:rFonts w:ascii="Times New Roman" w:hAnsi="Times New Roman"/>
          <w:iCs/>
          <w:sz w:val="28"/>
          <w:szCs w:val="28"/>
        </w:rPr>
        <w:t xml:space="preserve">trước đầu tư </w:t>
      </w:r>
      <w:r w:rsidR="00C525CA" w:rsidRPr="00C2423F">
        <w:rPr>
          <w:rFonts w:ascii="Times New Roman" w:hAnsi="Times New Roman"/>
          <w:iCs/>
          <w:sz w:val="28"/>
          <w:szCs w:val="28"/>
          <w:lang w:val="pt-BR"/>
        </w:rPr>
        <w:t>đã mở trước đây</w:t>
      </w:r>
      <w:r w:rsidR="00C525CA" w:rsidRPr="00C2423F">
        <w:rPr>
          <w:rFonts w:ascii="Times New Roman" w:hAnsi="Times New Roman"/>
          <w:iCs/>
          <w:sz w:val="28"/>
          <w:szCs w:val="28"/>
        </w:rPr>
        <w:t xml:space="preserve"> sang tài khoản mới</w:t>
      </w:r>
      <w:r w:rsidR="003857CC" w:rsidRPr="00C2423F">
        <w:rPr>
          <w:rFonts w:ascii="Times New Roman" w:hAnsi="Times New Roman"/>
          <w:iCs/>
          <w:sz w:val="28"/>
          <w:szCs w:val="28"/>
        </w:rPr>
        <w:t>,</w:t>
      </w:r>
      <w:r w:rsidR="003857CC" w:rsidRPr="00C2423F">
        <w:rPr>
          <w:rFonts w:ascii="Times New Roman" w:eastAsia="Times New Roman" w:hAnsi="Times New Roman" w:cs="Times New Roman"/>
          <w:color w:val="auto"/>
          <w:sz w:val="28"/>
          <w:szCs w:val="28"/>
          <w:lang w:val="pt-BR" w:eastAsia="en-US"/>
        </w:rPr>
        <w:t xml:space="preserve">đồng thời đóng tài khoản </w:t>
      </w:r>
      <w:r w:rsidR="00864C83" w:rsidRPr="00C2423F">
        <w:rPr>
          <w:rFonts w:ascii="Times New Roman" w:hAnsi="Times New Roman"/>
          <w:iCs/>
          <w:sz w:val="28"/>
          <w:szCs w:val="28"/>
          <w:lang w:val="pt-BR"/>
        </w:rPr>
        <w:t>ngoại tệ</w:t>
      </w:r>
      <w:r w:rsidR="003857CC" w:rsidRPr="00C2423F">
        <w:rPr>
          <w:rFonts w:ascii="Times New Roman" w:eastAsia="Times New Roman" w:hAnsi="Times New Roman" w:cs="Times New Roman"/>
          <w:color w:val="auto"/>
          <w:sz w:val="28"/>
          <w:szCs w:val="28"/>
          <w:lang w:eastAsia="en-US"/>
        </w:rPr>
        <w:t>trước đầu tư</w:t>
      </w:r>
      <w:r w:rsidR="003857CC" w:rsidRPr="00C2423F">
        <w:rPr>
          <w:rFonts w:ascii="Times New Roman" w:eastAsia="Times New Roman" w:hAnsi="Times New Roman" w:cs="Times New Roman"/>
          <w:color w:val="auto"/>
          <w:sz w:val="28"/>
          <w:szCs w:val="28"/>
          <w:lang w:val="pt-BR" w:eastAsia="en-US"/>
        </w:rPr>
        <w:t xml:space="preserve"> đã mở trước đây</w:t>
      </w:r>
      <w:r w:rsidR="005F6B2C" w:rsidRPr="00C2423F">
        <w:rPr>
          <w:rFonts w:ascii="Times New Roman" w:hAnsi="Times New Roman"/>
          <w:iCs/>
          <w:sz w:val="28"/>
          <w:szCs w:val="28"/>
        </w:rPr>
        <w:t>;</w:t>
      </w:r>
    </w:p>
    <w:p w:rsidR="008001D5" w:rsidRPr="00C2423F" w:rsidRDefault="008001D5" w:rsidP="008001D5">
      <w:pPr>
        <w:widowControl/>
        <w:spacing w:before="240" w:after="120" w:line="340" w:lineRule="exact"/>
        <w:ind w:firstLine="540"/>
        <w:jc w:val="both"/>
        <w:rPr>
          <w:rFonts w:ascii="Times New Roman" w:hAnsi="Times New Roman"/>
          <w:iCs/>
          <w:sz w:val="28"/>
          <w:szCs w:val="28"/>
        </w:rPr>
      </w:pPr>
      <w:r w:rsidRPr="00C2423F">
        <w:rPr>
          <w:rFonts w:ascii="Times New Roman" w:hAnsi="Times New Roman"/>
          <w:iCs/>
          <w:sz w:val="28"/>
          <w:szCs w:val="28"/>
        </w:rPr>
        <w:t>c) Nhà đầu tư chỉ được thực hiện các giao dịch thu, chi trên tài khoản ngoại tệ trước đầu tư mới mở sau khi đã đóng tài khoản ngoại tệ trước đầu tư đã mở trước đây (</w:t>
      </w:r>
      <w:r w:rsidRPr="00C2423F">
        <w:rPr>
          <w:rFonts w:ascii="Times New Roman" w:hAnsi="Times New Roman"/>
          <w:sz w:val="28"/>
        </w:rPr>
        <w:t>trừ giao dịch nhận số dư chuyển từ tài khoản ngoại tệ trước đầu tư đã mở trước đây</w:t>
      </w:r>
      <w:r w:rsidR="00230A4F" w:rsidRPr="00C2423F">
        <w:rPr>
          <w:rFonts w:ascii="Times New Roman" w:hAnsi="Times New Roman"/>
          <w:sz w:val="28"/>
        </w:rPr>
        <w:t xml:space="preserve"> và giao dịch nhận số dư ngoại tệ mới được chuyển đổi từ số dư ngoại tệ trên tài khoản </w:t>
      </w:r>
      <w:r w:rsidR="00864C83" w:rsidRPr="00C2423F">
        <w:rPr>
          <w:rFonts w:ascii="Times New Roman" w:hAnsi="Times New Roman"/>
          <w:iCs/>
          <w:sz w:val="28"/>
          <w:szCs w:val="28"/>
          <w:lang w:val="pt-BR"/>
        </w:rPr>
        <w:t>ngoại tệ</w:t>
      </w:r>
      <w:r w:rsidR="00230A4F" w:rsidRPr="00C2423F">
        <w:rPr>
          <w:rFonts w:ascii="Times New Roman" w:hAnsi="Times New Roman"/>
          <w:sz w:val="28"/>
        </w:rPr>
        <w:t xml:space="preserve">trước đầu tư đã mở trước đây trong trường hợp thay đổi tài khoản </w:t>
      </w:r>
      <w:r w:rsidR="00864C83" w:rsidRPr="00C2423F">
        <w:rPr>
          <w:rFonts w:ascii="Times New Roman" w:hAnsi="Times New Roman"/>
          <w:iCs/>
          <w:sz w:val="28"/>
          <w:szCs w:val="28"/>
          <w:lang w:val="pt-BR"/>
        </w:rPr>
        <w:t>ngoại tệ</w:t>
      </w:r>
      <w:r w:rsidR="00230A4F" w:rsidRPr="00C2423F">
        <w:rPr>
          <w:rFonts w:ascii="Times New Roman" w:hAnsi="Times New Roman"/>
          <w:sz w:val="28"/>
        </w:rPr>
        <w:t>trước đầu tư bằng loại ngoại tệ khác</w:t>
      </w:r>
      <w:r w:rsidRPr="00C2423F">
        <w:rPr>
          <w:rFonts w:ascii="Times New Roman" w:hAnsi="Times New Roman"/>
          <w:iCs/>
          <w:sz w:val="28"/>
          <w:szCs w:val="28"/>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eastAsia="en-US"/>
        </w:rPr>
      </w:pPr>
      <w:r w:rsidRPr="00C2423F">
        <w:rPr>
          <w:rFonts w:ascii="Times New Roman" w:hAnsi="Times New Roman"/>
          <w:iCs/>
          <w:sz w:val="28"/>
          <w:szCs w:val="28"/>
        </w:rPr>
        <w:lastRenderedPageBreak/>
        <w:t xml:space="preserve">d) Trong vòng 15 </w:t>
      </w:r>
      <w:r w:rsidR="008165B7">
        <w:rPr>
          <w:rFonts w:ascii="Times New Roman" w:hAnsi="Times New Roman"/>
          <w:iCs/>
          <w:sz w:val="28"/>
          <w:szCs w:val="28"/>
        </w:rPr>
        <w:t xml:space="preserve">(mười lăm) </w:t>
      </w:r>
      <w:r w:rsidRPr="00C2423F">
        <w:rPr>
          <w:rFonts w:ascii="Times New Roman" w:hAnsi="Times New Roman"/>
          <w:iCs/>
          <w:sz w:val="28"/>
          <w:szCs w:val="28"/>
        </w:rPr>
        <w:t>ngày kể từ ngày hoàn tất các thủ tục nêu tại điểm a, b khoản này, nhà đầu tư thực hiện thông báo cho Ngân hàng Nhà nước (Vụ Quản lý ngoại hối) về việc thay đổi tài khoản ngoại tệ trước đầu tư đối với các trường hợp phải xin chấp thuận chuyển ngoại tệ trước đầu tư quy định tại Điều 6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5. Mọi giao dịch thu, chi theo quy định tại Điều 8 Thông tư này phải được thực hiện thông qua tài khoản ngoại tệ trước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6. Thủ tục mở, đóng tài khoản ngoại tệ trước đầu tư thực hiện theo quy định của Ngân hàng Nhà nước về việc mở và sử dụng tài khoản thanh toán tại tổ chức cung ứng dịch vụ thanh toán.</w:t>
      </w:r>
    </w:p>
    <w:p w:rsidR="008001D5" w:rsidRPr="00C2423F" w:rsidRDefault="008001D5" w:rsidP="008001D5">
      <w:pPr>
        <w:widowControl/>
        <w:spacing w:before="240" w:after="120" w:line="340" w:lineRule="exact"/>
        <w:ind w:firstLine="540"/>
        <w:jc w:val="both"/>
        <w:rPr>
          <w:rFonts w:ascii="Times New Roman" w:hAnsi="Times New Roman" w:cs="Times New Roman"/>
          <w:b/>
          <w:sz w:val="28"/>
          <w:szCs w:val="28"/>
          <w:lang w:val="pt-BR"/>
        </w:rPr>
      </w:pPr>
      <w:r w:rsidRPr="00C2423F">
        <w:rPr>
          <w:rFonts w:ascii="Times New Roman" w:hAnsi="Times New Roman" w:cs="Times New Roman"/>
          <w:b/>
          <w:sz w:val="28"/>
          <w:szCs w:val="28"/>
          <w:lang w:val="pt-BR"/>
        </w:rPr>
        <w:t>Điều 8. Các giao dịch thu, chi trên tài khoản ngoại tệ trước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1. Các giao dịch thu:</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 Thu chuyển khoản từ tài khoản ngoại tệ của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b) Thu ngoại tệ mua từ tổ chức tín dụng được phép 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000000" w:themeColor="text1"/>
          <w:sz w:val="28"/>
          <w:szCs w:val="28"/>
          <w:lang w:val="pt-BR" w:eastAsia="en-US"/>
        </w:rPr>
      </w:pPr>
      <w:r w:rsidRPr="00C2423F">
        <w:rPr>
          <w:rFonts w:ascii="Times New Roman" w:eastAsia="Times New Roman" w:hAnsi="Times New Roman" w:cs="Times New Roman"/>
          <w:color w:val="auto"/>
          <w:sz w:val="28"/>
          <w:szCs w:val="28"/>
          <w:lang w:val="pt-BR" w:eastAsia="en-US"/>
        </w:rPr>
        <w:t xml:space="preserve">c) Thu chuyển ngoại tệ về Việt Nam trong trường hợp nhà đầu tư không sử dụng hết số tiền chuyển ra nước ngoài để nghiên cứu thị trường, tìm kiếm cơ hội và chuẩn bị đầu tư trước khi được cấp Giấy chứng nhận đăng ký đầu tư ra nước ngoài quy định tại khoản 1, khoản 4 Điều 5 Nghị định 124/2017/NĐ-CP hoặc được bên nước ngoài hoàn lại các khoản chi phí cho hoạt động hình thành dự án </w:t>
      </w:r>
      <w:r w:rsidRPr="00C2423F">
        <w:rPr>
          <w:rFonts w:ascii="Times New Roman" w:eastAsia="Times New Roman" w:hAnsi="Times New Roman" w:cs="Times New Roman"/>
          <w:color w:val="000000" w:themeColor="text1"/>
          <w:sz w:val="28"/>
          <w:szCs w:val="28"/>
          <w:lang w:val="pt-BR" w:eastAsia="en-US"/>
        </w:rPr>
        <w:t>đầu tư ở nước ngoài</w:t>
      </w:r>
      <w:r w:rsidR="00CA4A1A">
        <w:rPr>
          <w:rFonts w:ascii="Times New Roman" w:eastAsia="Times New Roman" w:hAnsi="Times New Roman" w:cs="Times New Roman"/>
          <w:color w:val="000000" w:themeColor="text1"/>
          <w:sz w:val="28"/>
          <w:szCs w:val="28"/>
          <w:lang w:eastAsia="en-US"/>
        </w:rPr>
        <w:t>trong hoạt động</w:t>
      </w:r>
      <w:r w:rsidR="00084037" w:rsidRPr="00C2423F">
        <w:rPr>
          <w:rFonts w:ascii="Times New Roman" w:eastAsia="Times New Roman" w:hAnsi="Times New Roman" w:cs="Times New Roman"/>
          <w:color w:val="000000" w:themeColor="text1"/>
          <w:sz w:val="28"/>
          <w:szCs w:val="28"/>
          <w:lang w:eastAsia="en-US"/>
        </w:rPr>
        <w:t xml:space="preserve"> dầu khí</w:t>
      </w:r>
      <w:r w:rsidRPr="00C2423F">
        <w:rPr>
          <w:rFonts w:ascii="Times New Roman" w:eastAsia="Times New Roman" w:hAnsi="Times New Roman" w:cs="Times New Roman"/>
          <w:color w:val="000000" w:themeColor="text1"/>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000000" w:themeColor="text1"/>
          <w:sz w:val="28"/>
          <w:szCs w:val="28"/>
          <w:lang w:val="pt-BR" w:eastAsia="en-US"/>
        </w:rPr>
      </w:pPr>
      <w:r w:rsidRPr="00C2423F">
        <w:rPr>
          <w:rFonts w:ascii="Times New Roman" w:eastAsia="Times New Roman" w:hAnsi="Times New Roman" w:cs="Times New Roman"/>
          <w:color w:val="000000" w:themeColor="text1"/>
          <w:sz w:val="28"/>
          <w:szCs w:val="28"/>
          <w:lang w:val="pt-BR" w:eastAsia="en-US"/>
        </w:rPr>
        <w:t xml:space="preserve">d) Thu chuyển số dư </w:t>
      </w:r>
      <w:r w:rsidR="00A721FB" w:rsidRPr="00C2423F">
        <w:rPr>
          <w:rFonts w:ascii="Times New Roman" w:eastAsia="Times New Roman" w:hAnsi="Times New Roman" w:cs="Times New Roman"/>
          <w:color w:val="000000" w:themeColor="text1"/>
          <w:sz w:val="28"/>
          <w:szCs w:val="28"/>
          <w:lang w:val="pt-BR" w:eastAsia="en-US"/>
        </w:rPr>
        <w:t xml:space="preserve">ngoại tệ </w:t>
      </w:r>
      <w:r w:rsidRPr="00C2423F">
        <w:rPr>
          <w:rFonts w:ascii="Times New Roman" w:eastAsia="Times New Roman" w:hAnsi="Times New Roman" w:cs="Times New Roman"/>
          <w:color w:val="000000" w:themeColor="text1"/>
          <w:sz w:val="28"/>
          <w:szCs w:val="28"/>
          <w:lang w:val="pt-BR" w:eastAsia="en-US"/>
        </w:rPr>
        <w:t xml:space="preserve">trong trường hợp thay đổi tài khoản </w:t>
      </w:r>
      <w:r w:rsidR="00864C83">
        <w:rPr>
          <w:rFonts w:ascii="Times New Roman" w:eastAsia="Times New Roman" w:hAnsi="Times New Roman" w:cs="Times New Roman"/>
          <w:color w:val="000000" w:themeColor="text1"/>
          <w:sz w:val="28"/>
          <w:szCs w:val="28"/>
          <w:lang w:eastAsia="en-US"/>
        </w:rPr>
        <w:t xml:space="preserve">ngoại tệ </w:t>
      </w:r>
      <w:r w:rsidRPr="00C2423F">
        <w:rPr>
          <w:rFonts w:ascii="Times New Roman" w:eastAsia="Times New Roman" w:hAnsi="Times New Roman" w:cs="Times New Roman"/>
          <w:color w:val="000000" w:themeColor="text1"/>
          <w:sz w:val="28"/>
          <w:szCs w:val="28"/>
          <w:lang w:val="pt-BR" w:eastAsia="en-US"/>
        </w:rPr>
        <w:t xml:space="preserve">trước đầu tư theo quy định tại khoản 4 Điều 7 Thông tư này; </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đ) Các giao dịch thu ngoại tệ khác liên quan đến đầu tư ra nước ngoài trước khi được cấp Giấy chứng nhận đăng ký đầu tư ra nước ngoài.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2. Các giao dịch chi: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a) Chi chuyển ngoại tệ ra nước ngoài cho các mục đích quy định tại </w:t>
      </w:r>
      <w:bookmarkStart w:id="5" w:name="dc_7"/>
      <w:r w:rsidRPr="00C2423F">
        <w:rPr>
          <w:rFonts w:ascii="Times New Roman" w:eastAsia="Times New Roman" w:hAnsi="Times New Roman" w:cs="Times New Roman"/>
          <w:color w:val="auto"/>
          <w:sz w:val="28"/>
          <w:szCs w:val="28"/>
          <w:lang w:val="pt-BR" w:eastAsia="en-US"/>
        </w:rPr>
        <w:t>khoản 1, khoản 4 Điều 5 Nghị định 124/2017/NĐ-CP</w:t>
      </w:r>
      <w:bookmarkEnd w:id="5"/>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b) Chi bán ngoại tệ cho tổ chức tín dụng được phép;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c) Chi chuyển khoản vào tài khoản ngoại tệ của nhà đầu tư.</w:t>
      </w:r>
    </w:p>
    <w:p w:rsidR="008001D5" w:rsidRPr="00C2423F" w:rsidRDefault="008001D5" w:rsidP="008001D5">
      <w:pPr>
        <w:spacing w:before="120" w:after="120"/>
        <w:ind w:firstLine="567"/>
        <w:jc w:val="center"/>
        <w:rPr>
          <w:rFonts w:ascii="Times New Roman" w:hAnsi="Times New Roman" w:cs="Times New Roman"/>
          <w:sz w:val="28"/>
          <w:szCs w:val="28"/>
          <w:lang w:val="pt-BR"/>
        </w:rPr>
      </w:pPr>
    </w:p>
    <w:p w:rsidR="008001D5" w:rsidRPr="00C2423F" w:rsidRDefault="008001D5" w:rsidP="008001D5">
      <w:pPr>
        <w:spacing w:after="120"/>
        <w:jc w:val="center"/>
        <w:rPr>
          <w:rFonts w:ascii="Times New Roman" w:hAnsi="Times New Roman" w:cs="Times New Roman"/>
          <w:b/>
          <w:sz w:val="28"/>
          <w:szCs w:val="28"/>
        </w:rPr>
      </w:pPr>
      <w:r w:rsidRPr="00C2423F">
        <w:rPr>
          <w:rFonts w:ascii="Times New Roman" w:hAnsi="Times New Roman" w:cs="Times New Roman"/>
          <w:b/>
          <w:sz w:val="28"/>
          <w:szCs w:val="28"/>
        </w:rPr>
        <w:t>Chương III</w:t>
      </w:r>
    </w:p>
    <w:p w:rsidR="008001D5" w:rsidRPr="00C2423F" w:rsidRDefault="008001D5" w:rsidP="008001D5">
      <w:pPr>
        <w:jc w:val="center"/>
        <w:rPr>
          <w:rFonts w:ascii="Times New Roman" w:hAnsi="Times New Roman" w:cs="Times New Roman"/>
          <w:b/>
          <w:sz w:val="26"/>
          <w:szCs w:val="26"/>
          <w:lang w:val="pt-BR"/>
        </w:rPr>
      </w:pPr>
      <w:r w:rsidRPr="00C2423F">
        <w:rPr>
          <w:rFonts w:ascii="Times New Roman" w:hAnsi="Times New Roman" w:cs="Times New Roman"/>
          <w:b/>
          <w:sz w:val="26"/>
          <w:szCs w:val="26"/>
          <w:lang w:val="pt-BR"/>
        </w:rPr>
        <w:lastRenderedPageBreak/>
        <w:t>MỞ VÀ SỬ DỤNG TÀI KHOẢN VỐN ĐẦU TƯ</w:t>
      </w:r>
    </w:p>
    <w:p w:rsidR="008001D5" w:rsidRPr="00C2423F" w:rsidRDefault="008001D5" w:rsidP="008001D5">
      <w:pPr>
        <w:widowControl/>
        <w:spacing w:before="240" w:after="120" w:line="340" w:lineRule="exact"/>
        <w:ind w:firstLine="540"/>
        <w:jc w:val="both"/>
        <w:rPr>
          <w:rFonts w:ascii="Times New Roman" w:hAnsi="Times New Roman" w:cs="Times New Roman"/>
          <w:b/>
          <w:sz w:val="28"/>
          <w:szCs w:val="28"/>
          <w:lang w:val="pt-BR"/>
        </w:rPr>
      </w:pPr>
      <w:r w:rsidRPr="00C2423F">
        <w:rPr>
          <w:rFonts w:ascii="Times New Roman" w:hAnsi="Times New Roman" w:cs="Times New Roman"/>
          <w:b/>
          <w:sz w:val="28"/>
          <w:szCs w:val="28"/>
          <w:lang w:val="pt-BR"/>
        </w:rPr>
        <w:t>Điều 9. Nguyên tắc mở và sử dụng tài khoản vốn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1. Sau khi được cấp Giấy chứng nhận đăng ký đầu tư ra nước ngoài, nhà đầu tư phải mở 01 (một) tài khoản vốn đầu tư bằng 01 (một) loại ngoại tệ phù hợp với nhu cầu chuyển vốn đầu tư ra nước ngoài </w:t>
      </w:r>
      <w:r w:rsidR="00220A1A" w:rsidRPr="00C2423F">
        <w:rPr>
          <w:rFonts w:ascii="Times New Roman" w:eastAsia="Times New Roman" w:hAnsi="Times New Roman" w:cs="Times New Roman"/>
          <w:color w:val="auto"/>
          <w:sz w:val="28"/>
          <w:szCs w:val="28"/>
          <w:lang w:eastAsia="en-US"/>
        </w:rPr>
        <w:t xml:space="preserve">trong hoạt động dầu khí </w:t>
      </w:r>
      <w:r w:rsidRPr="00C2423F">
        <w:rPr>
          <w:rFonts w:ascii="Times New Roman" w:eastAsia="Times New Roman" w:hAnsi="Times New Roman" w:cs="Times New Roman"/>
          <w:color w:val="auto"/>
          <w:sz w:val="28"/>
          <w:szCs w:val="28"/>
          <w:lang w:val="pt-BR" w:eastAsia="en-US"/>
        </w:rPr>
        <w:t xml:space="preserve">tại 01 (một) tổ chức tín dụng được phép </w:t>
      </w:r>
      <w:r w:rsidRPr="00C2423F">
        <w:rPr>
          <w:rFonts w:ascii="Times New Roman" w:hAnsi="Times New Roman"/>
          <w:bCs/>
          <w:iCs/>
          <w:sz w:val="28"/>
          <w:szCs w:val="28"/>
        </w:rPr>
        <w:t xml:space="preserve">(trừ trường hợp quy định tại </w:t>
      </w:r>
      <w:r w:rsidRPr="00C2423F">
        <w:rPr>
          <w:rFonts w:ascii="Times New Roman" w:hAnsi="Times New Roman"/>
          <w:bCs/>
          <w:iCs/>
          <w:sz w:val="28"/>
          <w:szCs w:val="28"/>
          <w:lang w:val="pt-BR"/>
        </w:rPr>
        <w:t>k</w:t>
      </w:r>
      <w:r w:rsidRPr="00C2423F">
        <w:rPr>
          <w:rFonts w:ascii="Times New Roman" w:hAnsi="Times New Roman"/>
          <w:bCs/>
          <w:iCs/>
          <w:sz w:val="28"/>
          <w:szCs w:val="28"/>
        </w:rPr>
        <w:t>hoản</w:t>
      </w:r>
      <w:r w:rsidR="00C2423F">
        <w:rPr>
          <w:rFonts w:ascii="Times New Roman" w:hAnsi="Times New Roman"/>
          <w:bCs/>
          <w:iCs/>
          <w:sz w:val="28"/>
          <w:szCs w:val="28"/>
        </w:rPr>
        <w:t>3</w:t>
      </w:r>
      <w:r w:rsidR="00A337A4">
        <w:rPr>
          <w:rFonts w:ascii="Times New Roman" w:hAnsi="Times New Roman"/>
          <w:bCs/>
          <w:iCs/>
          <w:sz w:val="28"/>
          <w:szCs w:val="28"/>
        </w:rPr>
        <w:t>Điều</w:t>
      </w:r>
      <w:r w:rsidRPr="00C2423F">
        <w:rPr>
          <w:rFonts w:ascii="Times New Roman" w:hAnsi="Times New Roman"/>
          <w:bCs/>
          <w:iCs/>
          <w:sz w:val="28"/>
          <w:szCs w:val="28"/>
        </w:rPr>
        <w:t xml:space="preserve">7 </w:t>
      </w:r>
      <w:r w:rsidRPr="00C2423F">
        <w:rPr>
          <w:rFonts w:ascii="Times New Roman" w:hAnsi="Times New Roman"/>
          <w:bCs/>
          <w:iCs/>
          <w:sz w:val="28"/>
          <w:szCs w:val="28"/>
          <w:lang w:val="pt-BR"/>
        </w:rPr>
        <w:t>Thông tư này</w:t>
      </w:r>
      <w:r w:rsidRPr="00C2423F">
        <w:rPr>
          <w:rFonts w:ascii="Times New Roman" w:hAnsi="Times New Roman"/>
          <w:sz w:val="28"/>
          <w:szCs w:val="28"/>
        </w:rPr>
        <w:t>)</w:t>
      </w:r>
      <w:r w:rsidRPr="00C2423F">
        <w:rPr>
          <w:rFonts w:ascii="Times New Roman" w:eastAsia="Times New Roman" w:hAnsi="Times New Roman" w:cs="Times New Roman"/>
          <w:color w:val="auto"/>
          <w:sz w:val="28"/>
          <w:szCs w:val="28"/>
          <w:lang w:val="pt-BR" w:eastAsia="en-US"/>
        </w:rPr>
        <w:t xml:space="preserve">. </w:t>
      </w:r>
      <w:r w:rsidR="00EF526F" w:rsidRPr="00C2423F">
        <w:rPr>
          <w:rFonts w:ascii="Times New Roman" w:eastAsia="Times New Roman" w:hAnsi="Times New Roman" w:cs="Times New Roman"/>
          <w:color w:val="auto"/>
          <w:sz w:val="28"/>
          <w:szCs w:val="28"/>
          <w:lang w:eastAsia="en-US"/>
        </w:rPr>
        <w:t>M</w:t>
      </w:r>
      <w:r w:rsidR="00EF526F" w:rsidRPr="00C2423F">
        <w:rPr>
          <w:rFonts w:ascii="Times New Roman" w:eastAsia="Times New Roman" w:hAnsi="Times New Roman" w:cs="Times New Roman"/>
          <w:color w:val="auto"/>
          <w:sz w:val="28"/>
          <w:szCs w:val="28"/>
          <w:lang w:val="pt-BR" w:eastAsia="en-US"/>
        </w:rPr>
        <w:t>ọi giao dịch thu, chi theo quy định tại Điều 10, Điều 11 Thông tư này phải được thực hiện thông qua tài khoản vốn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2. Trường hợp chuyển vốn đầu tư ra nước ngoài bằng đồng Việt Nam, nhà đầu tư được mở và sử dụng đồng thời 01 (một) tài khoản vốn đầu tư bằng đồng Việt Nam và 01 (một) tài khoản vốn đầu tư bằng ngoại tệ tại 01 (một) tổ chức tín dụng được phép.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3. Nhà đầu tư có nhiều dự án đầu tư ở nước ngoài phải mở tài khoản vốn đầu tư riêng biệt cho từng dự án.</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4. Trường hợp dự án đầu tư ở nước ngoài có sự tham gia của nhiều nhà đầu tư, mỗi nhà đầu tư phải mở tài khoản vốn đầu tư riêng biệt để chuyển vốn ra nước ngoài.</w:t>
      </w:r>
    </w:p>
    <w:p w:rsidR="005F5AB1" w:rsidRPr="00C2423F" w:rsidRDefault="008001D5" w:rsidP="00EF526F">
      <w:pPr>
        <w:widowControl/>
        <w:spacing w:before="240" w:after="120" w:line="340" w:lineRule="exact"/>
        <w:ind w:firstLine="540"/>
        <w:jc w:val="both"/>
        <w:rPr>
          <w:rFonts w:ascii="Times New Roman" w:hAnsi="Times New Roman"/>
          <w:iCs/>
          <w:sz w:val="28"/>
          <w:szCs w:val="28"/>
          <w:lang w:val="pt-BR"/>
        </w:rPr>
      </w:pPr>
      <w:r w:rsidRPr="00C2423F">
        <w:rPr>
          <w:rFonts w:ascii="Times New Roman" w:eastAsia="Times New Roman" w:hAnsi="Times New Roman" w:cs="Times New Roman"/>
          <w:color w:val="auto"/>
          <w:sz w:val="28"/>
          <w:szCs w:val="28"/>
          <w:lang w:val="pt-BR" w:eastAsia="en-US"/>
        </w:rPr>
        <w:t xml:space="preserve">5. </w:t>
      </w:r>
      <w:r w:rsidR="00EF526F" w:rsidRPr="00C2423F">
        <w:rPr>
          <w:rFonts w:ascii="Times New Roman" w:hAnsi="Times New Roman"/>
          <w:iCs/>
          <w:sz w:val="28"/>
          <w:szCs w:val="28"/>
          <w:lang w:val="en-US"/>
        </w:rPr>
        <w:t>N</w:t>
      </w:r>
      <w:r w:rsidR="00EF526F" w:rsidRPr="00C2423F">
        <w:rPr>
          <w:rFonts w:ascii="Times New Roman" w:hAnsi="Times New Roman"/>
          <w:iCs/>
          <w:sz w:val="28"/>
          <w:szCs w:val="28"/>
        </w:rPr>
        <w:t xml:space="preserve">hà đầu tư </w:t>
      </w:r>
      <w:r w:rsidR="00EF526F" w:rsidRPr="00C2423F">
        <w:rPr>
          <w:rFonts w:ascii="Times New Roman" w:hAnsi="Times New Roman"/>
          <w:iCs/>
          <w:sz w:val="28"/>
          <w:szCs w:val="28"/>
          <w:lang w:val="en-US"/>
        </w:rPr>
        <w:t xml:space="preserve">khi </w:t>
      </w:r>
      <w:r w:rsidR="00EF526F" w:rsidRPr="00C2423F">
        <w:rPr>
          <w:rFonts w:ascii="Times New Roman" w:eastAsia="Times New Roman" w:hAnsi="Times New Roman" w:cs="Times New Roman"/>
          <w:color w:val="auto"/>
          <w:sz w:val="28"/>
          <w:szCs w:val="28"/>
          <w:lang w:val="pt-BR" w:eastAsia="en-US"/>
        </w:rPr>
        <w:t>thay đổi tài khoản vốn đầu tư bằng loại ngoại tệ khác hoặc thay đổi tổ chức tín dụng được phép nơi mở tài khoản vốn đầu tư</w:t>
      </w:r>
      <w:r w:rsidR="00EF526F" w:rsidRPr="00C2423F">
        <w:rPr>
          <w:rFonts w:ascii="Times New Roman" w:hAnsi="Times New Roman"/>
          <w:iCs/>
          <w:sz w:val="28"/>
          <w:szCs w:val="28"/>
          <w:lang w:val="pt-BR"/>
        </w:rPr>
        <w:t xml:space="preserve"> thực hiện theo nguyên tắc</w:t>
      </w:r>
      <w:r w:rsidR="00A274B2" w:rsidRPr="00C2423F">
        <w:rPr>
          <w:rFonts w:ascii="Times New Roman" w:hAnsi="Times New Roman"/>
          <w:iCs/>
          <w:sz w:val="28"/>
          <w:szCs w:val="28"/>
          <w:lang w:val="pt-BR"/>
        </w:rPr>
        <w:t xml:space="preserve"> sau:</w:t>
      </w:r>
    </w:p>
    <w:p w:rsidR="008001D5" w:rsidRPr="00C2423F" w:rsidRDefault="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 Mở tài khoản vốn đầu tư bằng loại ngoại tệ khác hoặc tài khoản vốn đầu tư tại tổ chức tín dụng được phép khác;</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b) Đăng ký thay đổi </w:t>
      </w:r>
      <w:r w:rsidR="00F652EF" w:rsidRPr="00C2423F">
        <w:rPr>
          <w:rFonts w:ascii="Times New Roman" w:eastAsia="Times New Roman" w:hAnsi="Times New Roman" w:cs="Times New Roman"/>
          <w:color w:val="auto"/>
          <w:sz w:val="28"/>
          <w:szCs w:val="28"/>
          <w:lang w:val="pt-BR" w:eastAsia="en-US"/>
        </w:rPr>
        <w:t>giao dịch ngoại hối liên quan đến đầu tư ra nước ngoài trong hoạt động dầu khí</w:t>
      </w:r>
      <w:r w:rsidRPr="00C2423F">
        <w:rPr>
          <w:rFonts w:ascii="Times New Roman" w:eastAsia="Times New Roman" w:hAnsi="Times New Roman" w:cs="Times New Roman"/>
          <w:color w:val="auto"/>
          <w:sz w:val="28"/>
          <w:szCs w:val="28"/>
          <w:lang w:val="pt-BR" w:eastAsia="en-US"/>
        </w:rPr>
        <w:t xml:space="preserve">với Ngân hàng Nhà nước theo quy định tại khoản 2 Điều 22 Nghị định 124/2017/NĐ-CP và Chương IV Thông tư này; </w:t>
      </w:r>
    </w:p>
    <w:p w:rsidR="002D7175" w:rsidRPr="00C2423F" w:rsidRDefault="008001D5" w:rsidP="002D7175">
      <w:pPr>
        <w:widowControl/>
        <w:spacing w:before="240" w:after="120" w:line="340" w:lineRule="exact"/>
        <w:ind w:firstLine="540"/>
        <w:jc w:val="both"/>
        <w:rPr>
          <w:rFonts w:ascii="Times New Roman" w:eastAsia="Times New Roman" w:hAnsi="Times New Roman" w:cs="Times New Roman"/>
          <w:color w:val="auto"/>
          <w:sz w:val="28"/>
          <w:szCs w:val="28"/>
          <w:lang w:eastAsia="en-US"/>
        </w:rPr>
      </w:pPr>
      <w:r w:rsidRPr="00C2423F">
        <w:rPr>
          <w:rFonts w:ascii="Times New Roman" w:eastAsia="Times New Roman" w:hAnsi="Times New Roman" w:cs="Times New Roman"/>
          <w:color w:val="auto"/>
          <w:sz w:val="28"/>
          <w:szCs w:val="28"/>
          <w:lang w:val="pt-BR" w:eastAsia="en-US"/>
        </w:rPr>
        <w:t xml:space="preserve">c) </w:t>
      </w:r>
      <w:r w:rsidR="00C525CA" w:rsidRPr="00C2423F">
        <w:rPr>
          <w:rFonts w:ascii="Times New Roman" w:eastAsia="Times New Roman" w:hAnsi="Times New Roman" w:cs="Times New Roman"/>
          <w:color w:val="auto"/>
          <w:sz w:val="28"/>
          <w:szCs w:val="28"/>
          <w:lang w:val="pt-BR" w:eastAsia="en-US"/>
        </w:rPr>
        <w:t>Trong thời hạn 05 (năm) ngày làm việc kể từ ngày Ngân hàng Nhà nước xác nhận đăng ký thay đổi tài khoản vốn đầu tư</w:t>
      </w:r>
      <w:r w:rsidR="00C525CA" w:rsidRPr="00C2423F">
        <w:rPr>
          <w:rFonts w:ascii="Times New Roman" w:eastAsia="Times New Roman" w:hAnsi="Times New Roman" w:cs="Times New Roman"/>
          <w:color w:val="auto"/>
          <w:sz w:val="28"/>
          <w:szCs w:val="28"/>
          <w:lang w:eastAsia="en-US"/>
        </w:rPr>
        <w:t xml:space="preserve"> bằng loại ngoại tệ khác</w:t>
      </w:r>
      <w:r w:rsidR="00C525CA" w:rsidRPr="00C2423F">
        <w:rPr>
          <w:rFonts w:ascii="Times New Roman" w:hAnsi="Times New Roman"/>
          <w:iCs/>
          <w:sz w:val="28"/>
          <w:szCs w:val="28"/>
          <w:lang w:val="pt-BR"/>
        </w:rPr>
        <w:t xml:space="preserve">, nhà đầu tư </w:t>
      </w:r>
      <w:r w:rsidR="00C525CA" w:rsidRPr="00C2423F">
        <w:rPr>
          <w:rFonts w:ascii="Times New Roman" w:hAnsi="Times New Roman"/>
          <w:iCs/>
          <w:sz w:val="28"/>
          <w:szCs w:val="28"/>
        </w:rPr>
        <w:t xml:space="preserve">phải chuyển đổi toàn bộ số dư ngoại tệ trên tài khoản vốn đầu tư </w:t>
      </w:r>
      <w:r w:rsidR="00C525CA" w:rsidRPr="00C2423F">
        <w:rPr>
          <w:rFonts w:ascii="Times New Roman" w:hAnsi="Times New Roman"/>
          <w:iCs/>
          <w:sz w:val="28"/>
          <w:szCs w:val="28"/>
          <w:lang w:val="pt-BR"/>
        </w:rPr>
        <w:t>đã mở trước đây</w:t>
      </w:r>
      <w:r w:rsidR="00C525CA" w:rsidRPr="00C2423F">
        <w:rPr>
          <w:rFonts w:ascii="Times New Roman" w:hAnsi="Times New Roman"/>
          <w:iCs/>
          <w:sz w:val="28"/>
          <w:szCs w:val="28"/>
        </w:rPr>
        <w:t xml:space="preserve"> sang loại ngoại tệ mới và chuyển sang tài khoản vốn đầu tư mới</w:t>
      </w:r>
      <w:r w:rsidR="00C525CA" w:rsidRPr="00C2423F">
        <w:rPr>
          <w:rFonts w:ascii="Times New Roman" w:eastAsia="Times New Roman" w:hAnsi="Times New Roman" w:cs="Times New Roman"/>
          <w:color w:val="auto"/>
          <w:sz w:val="28"/>
          <w:szCs w:val="28"/>
          <w:lang w:val="pt-BR" w:eastAsia="en-US"/>
        </w:rPr>
        <w:t>, đồng thời đóng tài khoản vốn đầu tư đã mở trước đây.</w:t>
      </w:r>
      <w:r w:rsidRPr="00C2423F">
        <w:rPr>
          <w:rFonts w:ascii="Times New Roman" w:eastAsia="Times New Roman" w:hAnsi="Times New Roman" w:cs="Times New Roman"/>
          <w:color w:val="auto"/>
          <w:sz w:val="28"/>
          <w:szCs w:val="28"/>
          <w:lang w:val="pt-BR" w:eastAsia="en-US"/>
        </w:rPr>
        <w:t xml:space="preserve">Trong thời hạn 05 (năm) ngày làm việc kể từ ngày Ngân hàng Nhà nước xác nhận đăng ký thay </w:t>
      </w:r>
      <w:r w:rsidR="008165B7">
        <w:rPr>
          <w:rFonts w:ascii="Times New Roman" w:eastAsia="Times New Roman" w:hAnsi="Times New Roman" w:cs="Times New Roman"/>
          <w:color w:val="auto"/>
          <w:sz w:val="28"/>
          <w:szCs w:val="28"/>
          <w:lang w:eastAsia="en-US"/>
        </w:rPr>
        <w:t xml:space="preserve">đổi </w:t>
      </w:r>
      <w:r w:rsidRPr="00C2423F">
        <w:rPr>
          <w:rFonts w:ascii="Times New Roman" w:eastAsia="Times New Roman" w:hAnsi="Times New Roman" w:cs="Times New Roman"/>
          <w:color w:val="auto"/>
          <w:sz w:val="28"/>
          <w:szCs w:val="28"/>
          <w:lang w:val="pt-BR" w:eastAsia="en-US"/>
        </w:rPr>
        <w:t>tài khoản vốn đầu tư</w:t>
      </w:r>
      <w:r w:rsidR="003857CC" w:rsidRPr="00C2423F">
        <w:rPr>
          <w:rFonts w:ascii="Times New Roman" w:eastAsia="Times New Roman" w:hAnsi="Times New Roman" w:cs="Times New Roman"/>
          <w:color w:val="auto"/>
          <w:sz w:val="28"/>
          <w:szCs w:val="28"/>
          <w:lang w:eastAsia="en-US"/>
        </w:rPr>
        <w:t xml:space="preserve"> tại tổ chức tín dụng khác</w:t>
      </w:r>
      <w:r w:rsidRPr="00C2423F">
        <w:rPr>
          <w:rFonts w:ascii="Times New Roman" w:eastAsia="Times New Roman" w:hAnsi="Times New Roman" w:cs="Times New Roman"/>
          <w:color w:val="auto"/>
          <w:sz w:val="28"/>
          <w:szCs w:val="28"/>
          <w:lang w:val="pt-BR" w:eastAsia="en-US"/>
        </w:rPr>
        <w:t>, nhà đầu tư phải thực hiện chuyển toàn bộ số dư của tài khoản vốn đầu tư đã mở trước đây sang tài khoản vốn đầu tư mới, đồng thời đóng tài kh</w:t>
      </w:r>
      <w:r w:rsidR="0071015D">
        <w:rPr>
          <w:rFonts w:ascii="Times New Roman" w:eastAsia="Times New Roman" w:hAnsi="Times New Roman" w:cs="Times New Roman"/>
          <w:color w:val="auto"/>
          <w:sz w:val="28"/>
          <w:szCs w:val="28"/>
          <w:lang w:val="pt-BR" w:eastAsia="en-US"/>
        </w:rPr>
        <w:t>oản vốn đầu tư đã mở trước đây;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eastAsia="en-US"/>
        </w:rPr>
      </w:pPr>
      <w:r w:rsidRPr="00C2423F">
        <w:rPr>
          <w:rFonts w:ascii="Times New Roman" w:eastAsia="Times New Roman" w:hAnsi="Times New Roman" w:cs="Times New Roman"/>
          <w:color w:val="auto"/>
          <w:sz w:val="28"/>
          <w:szCs w:val="28"/>
          <w:lang w:val="pt-BR" w:eastAsia="en-US"/>
        </w:rPr>
        <w:lastRenderedPageBreak/>
        <w:t>d) Tài khoản vốn đầu tư mới chỉ được sử dụng để thực hiện các giao dịch thu, chi quy định tại Điều 10, Điều 11 Thông tư này sau khi hoàn tất các thủ tục nêu tại điểm a, b, c khoản này (</w:t>
      </w:r>
      <w:r w:rsidRPr="00C2423F">
        <w:rPr>
          <w:rFonts w:ascii="Times New Roman" w:hAnsi="Times New Roman"/>
          <w:sz w:val="28"/>
        </w:rPr>
        <w:t xml:space="preserve">trừ giao dịch nhận số dư </w:t>
      </w:r>
      <w:r w:rsidRPr="00C2423F">
        <w:rPr>
          <w:rFonts w:ascii="Times New Roman" w:hAnsi="Times New Roman"/>
          <w:sz w:val="28"/>
          <w:lang w:val="pt-BR"/>
        </w:rPr>
        <w:t xml:space="preserve">chuyển </w:t>
      </w:r>
      <w:r w:rsidRPr="00C2423F">
        <w:rPr>
          <w:rFonts w:ascii="Times New Roman" w:hAnsi="Times New Roman"/>
          <w:sz w:val="28"/>
        </w:rPr>
        <w:t xml:space="preserve">từ tài khoản </w:t>
      </w:r>
      <w:r w:rsidRPr="00C2423F">
        <w:rPr>
          <w:rFonts w:ascii="Times New Roman" w:hAnsi="Times New Roman"/>
          <w:sz w:val="28"/>
          <w:lang w:val="pt-BR"/>
        </w:rPr>
        <w:t>vốn</w:t>
      </w:r>
      <w:r w:rsidRPr="00C2423F">
        <w:rPr>
          <w:rFonts w:ascii="Times New Roman" w:hAnsi="Times New Roman"/>
          <w:sz w:val="28"/>
        </w:rPr>
        <w:t xml:space="preserve"> đầu tư </w:t>
      </w:r>
      <w:r w:rsidRPr="00C2423F">
        <w:rPr>
          <w:rFonts w:ascii="Times New Roman" w:hAnsi="Times New Roman"/>
          <w:sz w:val="28"/>
          <w:lang w:val="pt-BR"/>
        </w:rPr>
        <w:t>đã mở trước đây</w:t>
      </w:r>
      <w:r w:rsidR="002211EF" w:rsidRPr="00C2423F">
        <w:rPr>
          <w:rFonts w:ascii="Times New Roman" w:hAnsi="Times New Roman"/>
          <w:sz w:val="28"/>
        </w:rPr>
        <w:t xml:space="preserve">và giao dịch nhận số dư ngoại tệ mới được chuyển đổi từ số dư ngoại tệ trên tài khoản </w:t>
      </w:r>
      <w:r w:rsidR="002D7175" w:rsidRPr="00C2423F">
        <w:rPr>
          <w:rFonts w:ascii="Times New Roman" w:hAnsi="Times New Roman"/>
          <w:sz w:val="28"/>
        </w:rPr>
        <w:t>vốn</w:t>
      </w:r>
      <w:r w:rsidR="002211EF" w:rsidRPr="00C2423F">
        <w:rPr>
          <w:rFonts w:ascii="Times New Roman" w:hAnsi="Times New Roman"/>
          <w:sz w:val="28"/>
        </w:rPr>
        <w:t xml:space="preserve"> đầu tư đã mở trước đây trong trường hợp thay đổi tài khoản </w:t>
      </w:r>
      <w:r w:rsidR="002D7175" w:rsidRPr="00C2423F">
        <w:rPr>
          <w:rFonts w:ascii="Times New Roman" w:hAnsi="Times New Roman"/>
          <w:sz w:val="28"/>
        </w:rPr>
        <w:t>vốn</w:t>
      </w:r>
      <w:r w:rsidR="002211EF" w:rsidRPr="00C2423F">
        <w:rPr>
          <w:rFonts w:ascii="Times New Roman" w:hAnsi="Times New Roman"/>
          <w:sz w:val="28"/>
        </w:rPr>
        <w:t xml:space="preserve"> đầu tư bằng loại ngoại tệ khác</w:t>
      </w:r>
      <w:r w:rsidRPr="00C2423F">
        <w:rPr>
          <w:rFonts w:ascii="Times New Roman" w:hAnsi="Times New Roman"/>
          <w:sz w:val="28"/>
          <w:lang w:val="pt-BR"/>
        </w:rPr>
        <w:t>)</w:t>
      </w:r>
      <w:r w:rsidRPr="00C2423F">
        <w:rPr>
          <w:rFonts w:ascii="Times New Roman" w:eastAsia="Times New Roman" w:hAnsi="Times New Roman" w:cs="Times New Roman"/>
          <w:color w:val="auto"/>
          <w:sz w:val="28"/>
          <w:szCs w:val="28"/>
          <w:lang w:val="pt-BR" w:eastAsia="en-US"/>
        </w:rPr>
        <w:t>.</w:t>
      </w:r>
    </w:p>
    <w:p w:rsidR="008001D5" w:rsidRPr="00C2423F" w:rsidRDefault="00EF526F"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t>6</w:t>
      </w:r>
      <w:r w:rsidR="008001D5" w:rsidRPr="00C2423F">
        <w:rPr>
          <w:rFonts w:ascii="Times New Roman" w:eastAsia="Times New Roman" w:hAnsi="Times New Roman" w:cs="Times New Roman"/>
          <w:color w:val="auto"/>
          <w:sz w:val="28"/>
          <w:szCs w:val="28"/>
          <w:lang w:val="pt-BR" w:eastAsia="en-US"/>
        </w:rPr>
        <w:t>. Thủ tục mở, đóng tài khoản vốn đầu tư thực hiện theo quy định của Ngân hàng Nhà nước về việc mở và sử dụng tài khoản thanh toán tại tổ chức cung ứng dịch vụ thanh toán.</w:t>
      </w:r>
    </w:p>
    <w:p w:rsidR="008001D5" w:rsidRPr="00C2423F" w:rsidRDefault="008001D5" w:rsidP="008001D5">
      <w:pPr>
        <w:widowControl/>
        <w:spacing w:before="240" w:after="120" w:line="340" w:lineRule="exact"/>
        <w:ind w:firstLine="540"/>
        <w:jc w:val="both"/>
        <w:rPr>
          <w:rFonts w:ascii="Times New Roman" w:hAnsi="Times New Roman" w:cs="Times New Roman"/>
          <w:b/>
          <w:sz w:val="28"/>
          <w:szCs w:val="28"/>
        </w:rPr>
      </w:pPr>
      <w:r w:rsidRPr="00C2423F">
        <w:rPr>
          <w:rFonts w:ascii="Times New Roman" w:hAnsi="Times New Roman" w:cs="Times New Roman"/>
          <w:b/>
          <w:sz w:val="28"/>
          <w:szCs w:val="28"/>
        </w:rPr>
        <w:t xml:space="preserve">Điều </w:t>
      </w:r>
      <w:r w:rsidRPr="00C2423F">
        <w:rPr>
          <w:rFonts w:ascii="Times New Roman" w:hAnsi="Times New Roman" w:cs="Times New Roman"/>
          <w:b/>
          <w:sz w:val="28"/>
          <w:szCs w:val="28"/>
          <w:lang w:val="pt-BR"/>
        </w:rPr>
        <w:t>10</w:t>
      </w:r>
      <w:r w:rsidRPr="00C2423F">
        <w:rPr>
          <w:rFonts w:ascii="Times New Roman" w:hAnsi="Times New Roman" w:cs="Times New Roman"/>
          <w:b/>
          <w:sz w:val="28"/>
          <w:szCs w:val="28"/>
        </w:rPr>
        <w:t>. Các giao dịch thu, chi trên tài khoản vốn đầu tư bằng ngoại tệ</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1. Các giao dịch thu:</w:t>
      </w:r>
    </w:p>
    <w:p w:rsidR="008001D5" w:rsidRPr="00C2423F" w:rsidRDefault="008001D5" w:rsidP="008001D5">
      <w:pPr>
        <w:widowControl/>
        <w:spacing w:before="240" w:after="120" w:line="340" w:lineRule="exact"/>
        <w:ind w:firstLine="567"/>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 Thu chuyển khoản từ tài khoản ngoại tệ của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b) Thu ngoại tệ mua từ tổ chức tín dụng được phép phù hợp với quy định của pháp luật để phục vụ đầu tư ra nước ngoài trong hoạt động dầu khí;</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c) Thu ngoại tệ từ các khoản thu hồi vốn (chi phí) nhà đầu tư được nhận theo quy định tại khoản 5 Điều 3 Nghị định 124/2017/NĐ-CP;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d) Thu chuyển vốn đầu tư về Việt Nam trong trường hợp chuyển nhượng vốn đầu tư ở nước ngoài, giảm vốn đầu tư, thanh lý hoặc chấm dứt hoạt động đầu tư ở nước ngoài;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đ) Thu lợi nhuận và các thu nhập hợp pháp chuyển về nước từ hoạt động đầu tư ra nước ngoài</w:t>
      </w:r>
      <w:r w:rsidR="00220A1A"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tabs>
          <w:tab w:val="left" w:pos="567"/>
        </w:tabs>
        <w:spacing w:before="240" w:after="120" w:line="340" w:lineRule="exact"/>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b/>
        <w:t xml:space="preserve">e) Thu nợ gốc và lãi của các khoản cho vay của nhà đầu tư đối với chính pháp nhân thực hiện dự án đầu tư </w:t>
      </w:r>
      <w:r w:rsidR="00CF074F" w:rsidRPr="00C2423F">
        <w:rPr>
          <w:rFonts w:ascii="Times New Roman" w:eastAsia="Times New Roman" w:hAnsi="Times New Roman" w:cs="Times New Roman"/>
          <w:color w:val="auto"/>
          <w:sz w:val="28"/>
          <w:szCs w:val="28"/>
          <w:lang w:eastAsia="en-US"/>
        </w:rPr>
        <w:t xml:space="preserve">trong hoạt động dầu khí </w:t>
      </w:r>
      <w:r w:rsidRPr="00C2423F">
        <w:rPr>
          <w:rFonts w:ascii="Times New Roman" w:eastAsia="Times New Roman" w:hAnsi="Times New Roman" w:cs="Times New Roman"/>
          <w:color w:val="auto"/>
          <w:sz w:val="28"/>
          <w:szCs w:val="28"/>
          <w:lang w:val="pt-BR" w:eastAsia="en-US"/>
        </w:rPr>
        <w:t>ở nước ngoài 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g) Thu hồi nợ từ bên được bảo lãnh liên quan đến các khoản bảo lãnh của nhà đầu tư cho chính pháp nhân thực hiện dự án đầu tư </w:t>
      </w:r>
      <w:r w:rsidR="00CF074F" w:rsidRPr="00C2423F">
        <w:rPr>
          <w:rFonts w:ascii="Times New Roman" w:eastAsia="Times New Roman" w:hAnsi="Times New Roman" w:cs="Times New Roman"/>
          <w:color w:val="auto"/>
          <w:sz w:val="28"/>
          <w:szCs w:val="28"/>
          <w:lang w:val="pt-BR" w:eastAsia="en-US"/>
        </w:rPr>
        <w:t xml:space="preserve">trong hoạt động dầu khí </w:t>
      </w:r>
      <w:r w:rsidRPr="00C2423F">
        <w:rPr>
          <w:rFonts w:ascii="Times New Roman" w:eastAsia="Times New Roman" w:hAnsi="Times New Roman" w:cs="Times New Roman"/>
          <w:color w:val="auto"/>
          <w:sz w:val="28"/>
          <w:szCs w:val="28"/>
          <w:lang w:val="pt-BR" w:eastAsia="en-US"/>
        </w:rPr>
        <w:t>ở nước ngoài 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t>h</w:t>
      </w:r>
      <w:r w:rsidRPr="00C2423F">
        <w:rPr>
          <w:rFonts w:ascii="Times New Roman" w:eastAsia="Times New Roman" w:hAnsi="Times New Roman" w:cs="Times New Roman"/>
          <w:color w:val="auto"/>
          <w:sz w:val="28"/>
          <w:szCs w:val="28"/>
          <w:lang w:val="pt-BR" w:eastAsia="en-US"/>
        </w:rPr>
        <w:t xml:space="preserve">) Thu chuyển số dư trong trường hợp thay đổi tài khoản </w:t>
      </w:r>
      <w:r w:rsidRPr="00C2423F">
        <w:rPr>
          <w:rFonts w:ascii="Times New Roman" w:eastAsia="Times New Roman" w:hAnsi="Times New Roman" w:cs="Times New Roman"/>
          <w:color w:val="auto"/>
          <w:sz w:val="28"/>
          <w:szCs w:val="28"/>
          <w:lang w:eastAsia="en-US"/>
        </w:rPr>
        <w:t xml:space="preserve">vốn đầu tư </w:t>
      </w:r>
      <w:r w:rsidRPr="00C2423F">
        <w:rPr>
          <w:rFonts w:ascii="Times New Roman" w:eastAsia="Times New Roman" w:hAnsi="Times New Roman" w:cs="Times New Roman"/>
          <w:color w:val="auto"/>
          <w:sz w:val="28"/>
          <w:szCs w:val="28"/>
          <w:lang w:val="pt-BR" w:eastAsia="en-US"/>
        </w:rPr>
        <w:t xml:space="preserve">theo quy định tại khoản </w:t>
      </w:r>
      <w:r w:rsidRPr="00C2423F">
        <w:rPr>
          <w:rFonts w:ascii="Times New Roman" w:eastAsia="Times New Roman" w:hAnsi="Times New Roman" w:cs="Times New Roman"/>
          <w:color w:val="auto"/>
          <w:sz w:val="28"/>
          <w:szCs w:val="28"/>
          <w:lang w:eastAsia="en-US"/>
        </w:rPr>
        <w:t>5</w:t>
      </w:r>
      <w:r w:rsidRPr="00C2423F">
        <w:rPr>
          <w:rFonts w:ascii="Times New Roman" w:eastAsia="Times New Roman" w:hAnsi="Times New Roman" w:cs="Times New Roman"/>
          <w:color w:val="auto"/>
          <w:sz w:val="28"/>
          <w:szCs w:val="28"/>
          <w:lang w:val="pt-BR" w:eastAsia="en-US"/>
        </w:rPr>
        <w:t xml:space="preserve"> Điều </w:t>
      </w:r>
      <w:r w:rsidRPr="00C2423F">
        <w:rPr>
          <w:rFonts w:ascii="Times New Roman" w:eastAsia="Times New Roman" w:hAnsi="Times New Roman" w:cs="Times New Roman"/>
          <w:color w:val="auto"/>
          <w:sz w:val="28"/>
          <w:szCs w:val="28"/>
          <w:lang w:eastAsia="en-US"/>
        </w:rPr>
        <w:t>9</w:t>
      </w:r>
      <w:r w:rsidRPr="00C2423F">
        <w:rPr>
          <w:rFonts w:ascii="Times New Roman" w:eastAsia="Times New Roman" w:hAnsi="Times New Roman" w:cs="Times New Roman"/>
          <w:color w:val="auto"/>
          <w:sz w:val="28"/>
          <w:szCs w:val="28"/>
          <w:lang w:val="pt-BR" w:eastAsia="en-US"/>
        </w:rPr>
        <w:t xml:space="preserve">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i) Các giao dịch thu hợp pháp khác liên quan đến hoạt động đầu tư ra nước ngoài</w:t>
      </w:r>
      <w:r w:rsidR="00836DC2">
        <w:rPr>
          <w:rFonts w:ascii="Times New Roman" w:eastAsia="Times New Roman" w:hAnsi="Times New Roman" w:cs="Times New Roman"/>
          <w:color w:val="auto"/>
          <w:sz w:val="28"/>
          <w:szCs w:val="28"/>
          <w:lang w:val="pt-BR" w:eastAsia="en-US"/>
        </w:rPr>
        <w:t xml:space="preserve"> </w:t>
      </w:r>
      <w:r w:rsidR="00CF074F" w:rsidRPr="00C2423F">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2. Các giao dịch chi: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lastRenderedPageBreak/>
        <w:t>a) Chi chuyển khoản vốn đầu tư ra nước ngoài</w:t>
      </w:r>
      <w:r w:rsidR="00220A1A"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b) Chi cho vay đối với chính pháp nhân thực hiện dự án đầu tư ở nước ngoài</w:t>
      </w:r>
      <w:r w:rsidR="00CF074F" w:rsidRPr="00C2423F">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 xml:space="preserve"> 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c) Chi thực hiện nghĩa vụ bảo lãnh liên quan đến khoản bảo lãnh của nhà đầu tư cho chính pháp nhân thực hiện dự án đầu tư ở nước ngoài</w:t>
      </w:r>
      <w:r w:rsidR="00CF074F" w:rsidRPr="00C2423F">
        <w:rPr>
          <w:rFonts w:ascii="Times New Roman" w:eastAsia="Times New Roman" w:hAnsi="Times New Roman" w:cs="Times New Roman"/>
          <w:color w:val="auto"/>
          <w:sz w:val="28"/>
          <w:szCs w:val="28"/>
          <w:lang w:val="pt-BR" w:eastAsia="en-US"/>
        </w:rPr>
        <w:t xml:space="preserve">trong hoạt động dầu khí </w:t>
      </w:r>
      <w:r w:rsidRPr="00C2423F">
        <w:rPr>
          <w:rFonts w:ascii="Times New Roman" w:eastAsia="Times New Roman" w:hAnsi="Times New Roman" w:cs="Times New Roman"/>
          <w:color w:val="auto"/>
          <w:sz w:val="28"/>
          <w:szCs w:val="28"/>
          <w:lang w:val="pt-BR" w:eastAsia="en-US"/>
        </w:rPr>
        <w:t>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d) Chi bán ngoại tệ cho tổ chức tín dụng được phép;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đ) Chi chuyển khoản vào tài khoản ngoại tệ của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e) Các giao dịch chi hợp pháp khác liên quan đế</w:t>
      </w:r>
      <w:r w:rsidR="008165B7">
        <w:rPr>
          <w:rFonts w:ascii="Times New Roman" w:eastAsia="Times New Roman" w:hAnsi="Times New Roman" w:cs="Times New Roman"/>
          <w:color w:val="auto"/>
          <w:sz w:val="28"/>
          <w:szCs w:val="28"/>
          <w:lang w:val="pt-BR" w:eastAsia="en-US"/>
        </w:rPr>
        <w:t xml:space="preserve">n hoạt động đầu tư ra nước ngoài </w:t>
      </w:r>
      <w:r w:rsidR="00CF074F" w:rsidRPr="00C2423F">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39"/>
        <w:jc w:val="both"/>
        <w:rPr>
          <w:rFonts w:ascii="Times New Roman" w:hAnsi="Times New Roman" w:cs="Times New Roman"/>
          <w:b/>
          <w:sz w:val="28"/>
          <w:szCs w:val="28"/>
          <w:lang w:val="pt-BR"/>
        </w:rPr>
      </w:pPr>
      <w:r w:rsidRPr="00C2423F">
        <w:rPr>
          <w:rFonts w:ascii="Times New Roman" w:hAnsi="Times New Roman" w:cs="Times New Roman"/>
          <w:b/>
          <w:sz w:val="28"/>
          <w:szCs w:val="28"/>
          <w:lang w:val="pt-BR"/>
        </w:rPr>
        <w:t>Điều 11. Các giao dịch thu, chi trên tài khoản vốn đầu tư bằng đồng Việt Nam</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hAnsi="Times New Roman" w:cs="Times New Roman"/>
          <w:sz w:val="28"/>
          <w:szCs w:val="28"/>
        </w:rPr>
        <w:t>1</w:t>
      </w:r>
      <w:r w:rsidRPr="00C2423F">
        <w:rPr>
          <w:rFonts w:ascii="Times New Roman" w:eastAsia="Times New Roman" w:hAnsi="Times New Roman" w:cs="Times New Roman"/>
          <w:color w:val="auto"/>
          <w:sz w:val="28"/>
          <w:szCs w:val="28"/>
          <w:lang w:val="pt-BR" w:eastAsia="en-US"/>
        </w:rPr>
        <w:t>. Các giao dịch thu:</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 Thu chuyển khoản từ tài khoản đồng Việt Nam của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b) Thu nợ gốc và lãi của các khoản cho vay của nhà đầu tư đối với chính pháp nhân thực hiện dự án đầu tư ở nước ngoài </w:t>
      </w:r>
      <w:r w:rsidR="00CF074F" w:rsidRPr="00C2423F">
        <w:rPr>
          <w:rFonts w:ascii="Times New Roman" w:eastAsia="Times New Roman" w:hAnsi="Times New Roman" w:cs="Times New Roman"/>
          <w:color w:val="auto"/>
          <w:sz w:val="28"/>
          <w:szCs w:val="28"/>
          <w:lang w:val="pt-BR" w:eastAsia="en-US"/>
        </w:rPr>
        <w:t xml:space="preserve">trong hoạt động dầu khí </w:t>
      </w:r>
      <w:r w:rsidRPr="00C2423F">
        <w:rPr>
          <w:rFonts w:ascii="Times New Roman" w:eastAsia="Times New Roman" w:hAnsi="Times New Roman" w:cs="Times New Roman"/>
          <w:color w:val="auto"/>
          <w:sz w:val="28"/>
          <w:szCs w:val="28"/>
          <w:lang w:val="pt-BR" w:eastAsia="en-US"/>
        </w:rPr>
        <w:t>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c) Thu hồi nợ từ bên được bảo lãnh liên quan đến các khoản bảo lãnh của nhà đầu tư cho chính pháp nhân thực hiện dự án đầu tư ở nước ngoài </w:t>
      </w:r>
      <w:r w:rsidR="00CF074F" w:rsidRPr="00C2423F">
        <w:rPr>
          <w:rFonts w:ascii="Times New Roman" w:eastAsia="Times New Roman" w:hAnsi="Times New Roman" w:cs="Times New Roman"/>
          <w:color w:val="auto"/>
          <w:sz w:val="28"/>
          <w:szCs w:val="28"/>
          <w:lang w:val="pt-BR" w:eastAsia="en-US"/>
        </w:rPr>
        <w:t xml:space="preserve">trong hoạt động dầu khí </w:t>
      </w:r>
      <w:r w:rsidRPr="00C2423F">
        <w:rPr>
          <w:rFonts w:ascii="Times New Roman" w:eastAsia="Times New Roman" w:hAnsi="Times New Roman" w:cs="Times New Roman"/>
          <w:color w:val="auto"/>
          <w:sz w:val="28"/>
          <w:szCs w:val="28"/>
          <w:lang w:val="pt-BR" w:eastAsia="en-US"/>
        </w:rPr>
        <w:t>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d) Thu hồi vốn bằng đồng Việt Nam (chi phí) nhà đầu tư được nhận theo quy định tại khoản 5 Điều 3 Nghị định 124/2017/NĐ-CP;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đ) Thu chuyển vốn đầu tư bằng đồng Việt Nam ở nước ngoài về Việt Nam trong trường hợp chuyển nhượng vốn đầu tư ở nước ngoài, giảm vốn, thanh lý hoặc chấm dứt hoạt động đầu tư ở nước ngoài</w:t>
      </w:r>
      <w:r w:rsidR="00CF074F" w:rsidRPr="00C2423F">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e) Thu lợi nhuận và thu nhập hợp pháp khác bằng đồng Việt Nam chuyển về nước từ hoạt động đầu tư ra nước ngoài</w:t>
      </w:r>
      <w:r w:rsidR="00CF074F" w:rsidRPr="00C2423F">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w:t>
      </w:r>
    </w:p>
    <w:p w:rsidR="008001D5" w:rsidRPr="00CD7F85" w:rsidRDefault="008001D5" w:rsidP="008001D5">
      <w:pPr>
        <w:widowControl/>
        <w:spacing w:before="240" w:after="120" w:line="340" w:lineRule="exact"/>
        <w:ind w:firstLine="540"/>
        <w:jc w:val="both"/>
        <w:rPr>
          <w:rFonts w:ascii="Times New Roman" w:eastAsia="Times New Roman" w:hAnsi="Times New Roman" w:cs="Times New Roman"/>
          <w:color w:val="000000" w:themeColor="text1"/>
          <w:sz w:val="28"/>
          <w:szCs w:val="28"/>
          <w:lang w:val="pt-BR" w:eastAsia="en-US"/>
        </w:rPr>
      </w:pPr>
      <w:r w:rsidRPr="00CD7F85">
        <w:rPr>
          <w:rFonts w:ascii="Times New Roman" w:eastAsia="Times New Roman" w:hAnsi="Times New Roman" w:cs="Times New Roman"/>
          <w:color w:val="000000" w:themeColor="text1"/>
          <w:sz w:val="28"/>
          <w:szCs w:val="28"/>
          <w:lang w:eastAsia="en-US"/>
        </w:rPr>
        <w:t>g</w:t>
      </w:r>
      <w:r w:rsidRPr="00CD7F85">
        <w:rPr>
          <w:rFonts w:ascii="Times New Roman" w:eastAsia="Times New Roman" w:hAnsi="Times New Roman" w:cs="Times New Roman"/>
          <w:color w:val="000000" w:themeColor="text1"/>
          <w:sz w:val="28"/>
          <w:szCs w:val="28"/>
          <w:lang w:val="pt-BR" w:eastAsia="en-US"/>
        </w:rPr>
        <w:t xml:space="preserve">) Thu chuyển số dư trong trường hợp thay đổi tài khoản </w:t>
      </w:r>
      <w:r w:rsidRPr="00CD7F85">
        <w:rPr>
          <w:rFonts w:ascii="Times New Roman" w:eastAsia="Times New Roman" w:hAnsi="Times New Roman" w:cs="Times New Roman"/>
          <w:color w:val="000000" w:themeColor="text1"/>
          <w:sz w:val="28"/>
          <w:szCs w:val="28"/>
          <w:lang w:eastAsia="en-US"/>
        </w:rPr>
        <w:t xml:space="preserve">vốn đầu tư </w:t>
      </w:r>
      <w:r w:rsidRPr="00CD7F85">
        <w:rPr>
          <w:rFonts w:ascii="Times New Roman" w:eastAsia="Times New Roman" w:hAnsi="Times New Roman" w:cs="Times New Roman"/>
          <w:color w:val="000000" w:themeColor="text1"/>
          <w:sz w:val="28"/>
          <w:szCs w:val="28"/>
          <w:lang w:val="pt-BR" w:eastAsia="en-US"/>
        </w:rPr>
        <w:t xml:space="preserve">theo quy định tại khoản </w:t>
      </w:r>
      <w:r w:rsidRPr="00CD7F85">
        <w:rPr>
          <w:rFonts w:ascii="Times New Roman" w:eastAsia="Times New Roman" w:hAnsi="Times New Roman" w:cs="Times New Roman"/>
          <w:color w:val="000000" w:themeColor="text1"/>
          <w:sz w:val="28"/>
          <w:szCs w:val="28"/>
          <w:lang w:eastAsia="en-US"/>
        </w:rPr>
        <w:t>5</w:t>
      </w:r>
      <w:r w:rsidRPr="00CD7F85">
        <w:rPr>
          <w:rFonts w:ascii="Times New Roman" w:eastAsia="Times New Roman" w:hAnsi="Times New Roman" w:cs="Times New Roman"/>
          <w:color w:val="000000" w:themeColor="text1"/>
          <w:sz w:val="28"/>
          <w:szCs w:val="28"/>
          <w:lang w:val="pt-BR" w:eastAsia="en-US"/>
        </w:rPr>
        <w:t xml:space="preserve"> Điều </w:t>
      </w:r>
      <w:r w:rsidRPr="00CD7F85">
        <w:rPr>
          <w:rFonts w:ascii="Times New Roman" w:eastAsia="Times New Roman" w:hAnsi="Times New Roman" w:cs="Times New Roman"/>
          <w:color w:val="000000" w:themeColor="text1"/>
          <w:sz w:val="28"/>
          <w:szCs w:val="28"/>
          <w:lang w:eastAsia="en-US"/>
        </w:rPr>
        <w:t>9</w:t>
      </w:r>
      <w:r w:rsidRPr="00CD7F85">
        <w:rPr>
          <w:rFonts w:ascii="Times New Roman" w:eastAsia="Times New Roman" w:hAnsi="Times New Roman" w:cs="Times New Roman"/>
          <w:color w:val="000000" w:themeColor="text1"/>
          <w:sz w:val="28"/>
          <w:szCs w:val="28"/>
          <w:lang w:val="pt-BR" w:eastAsia="en-US"/>
        </w:rPr>
        <w:t xml:space="preserve">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5D5466">
        <w:rPr>
          <w:rFonts w:ascii="Times New Roman" w:eastAsia="Times New Roman" w:hAnsi="Times New Roman" w:cs="Times New Roman"/>
          <w:color w:val="auto"/>
          <w:sz w:val="28"/>
          <w:szCs w:val="28"/>
          <w:lang w:eastAsia="en-US"/>
        </w:rPr>
        <w:t>h</w:t>
      </w:r>
      <w:r w:rsidRPr="005D5466">
        <w:rPr>
          <w:rFonts w:ascii="Times New Roman" w:eastAsia="Times New Roman" w:hAnsi="Times New Roman" w:cs="Times New Roman"/>
          <w:color w:val="auto"/>
          <w:sz w:val="28"/>
          <w:szCs w:val="28"/>
          <w:lang w:val="pt-BR" w:eastAsia="en-US"/>
        </w:rPr>
        <w:t>) Các giao dịch thu hợp pháp khác bằng đồng Việt Nam liên quan đến hoạt động đầu tư ra nước ngoài</w:t>
      </w:r>
      <w:r w:rsidR="00CF074F" w:rsidRPr="00F019C5">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lastRenderedPageBreak/>
        <w:t>2. Các giao dịch chi: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 Chi chuyển khoản vốn đầu tư bằng đồng Việt Nam ra nước ngoài</w:t>
      </w:r>
      <w:r w:rsidR="00CF074F" w:rsidRPr="00C2423F">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b) Chi chuyển vào tài khoản đồng Việt Nam của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c) Chi cho vay đối với chính pháp nhân thực hiện dự án đầu tư ở nước ngoài </w:t>
      </w:r>
      <w:r w:rsidR="00CF074F" w:rsidRPr="00C2423F">
        <w:rPr>
          <w:rFonts w:ascii="Times New Roman" w:eastAsia="Times New Roman" w:hAnsi="Times New Roman" w:cs="Times New Roman"/>
          <w:color w:val="auto"/>
          <w:sz w:val="28"/>
          <w:szCs w:val="28"/>
          <w:lang w:val="pt-BR" w:eastAsia="en-US"/>
        </w:rPr>
        <w:t xml:space="preserve">trong hoạt động dầu khí </w:t>
      </w:r>
      <w:r w:rsidRPr="00C2423F">
        <w:rPr>
          <w:rFonts w:ascii="Times New Roman" w:eastAsia="Times New Roman" w:hAnsi="Times New Roman" w:cs="Times New Roman"/>
          <w:color w:val="auto"/>
          <w:sz w:val="28"/>
          <w:szCs w:val="28"/>
          <w:lang w:val="pt-BR" w:eastAsia="en-US"/>
        </w:rPr>
        <w:t>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d) Chi thực hiện nghĩa vụ bảo lãnh liên quan đến khoản bảo lãnh của nhà đầu tư cho chính pháp nhân thực hiện dự án đầu tư ở nước ngoài</w:t>
      </w:r>
      <w:r w:rsidR="00CF074F" w:rsidRPr="00C2423F">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 xml:space="preserve"> phù hợp với quy định của pháp luật;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đ) Các giao dịch chi hợp pháp khác bằng đồng Việt Nam liên quan đến hoạt động đầu tư ra nước ngoài</w:t>
      </w:r>
      <w:r w:rsidR="00CF074F" w:rsidRPr="00C2423F">
        <w:rPr>
          <w:rFonts w:ascii="Times New Roman" w:eastAsia="Times New Roman" w:hAnsi="Times New Roman" w:cs="Times New Roman"/>
          <w:color w:val="auto"/>
          <w:sz w:val="28"/>
          <w:szCs w:val="28"/>
          <w:lang w:val="pt-BR" w:eastAsia="en-US"/>
        </w:rPr>
        <w:t>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p>
    <w:p w:rsidR="008001D5" w:rsidRPr="00C2423F" w:rsidRDefault="008001D5" w:rsidP="008001D5">
      <w:pPr>
        <w:spacing w:after="120"/>
        <w:ind w:firstLine="567"/>
        <w:jc w:val="center"/>
        <w:rPr>
          <w:rFonts w:ascii="Times New Roman" w:hAnsi="Times New Roman" w:cs="Times New Roman"/>
          <w:b/>
          <w:sz w:val="28"/>
          <w:szCs w:val="28"/>
          <w:lang w:val="pt-BR"/>
        </w:rPr>
      </w:pPr>
      <w:r w:rsidRPr="00C2423F">
        <w:rPr>
          <w:rFonts w:ascii="Times New Roman" w:hAnsi="Times New Roman" w:cs="Times New Roman"/>
          <w:b/>
          <w:sz w:val="28"/>
          <w:szCs w:val="28"/>
        </w:rPr>
        <w:t>Chương I</w:t>
      </w:r>
      <w:r w:rsidRPr="00C2423F">
        <w:rPr>
          <w:rFonts w:ascii="Times New Roman" w:hAnsi="Times New Roman" w:cs="Times New Roman"/>
          <w:b/>
          <w:sz w:val="28"/>
          <w:szCs w:val="28"/>
          <w:lang w:val="pt-BR"/>
        </w:rPr>
        <w:t>V</w:t>
      </w:r>
    </w:p>
    <w:p w:rsidR="001C3E85" w:rsidRPr="00C2423F" w:rsidRDefault="008001D5" w:rsidP="008001D5">
      <w:pPr>
        <w:jc w:val="center"/>
        <w:rPr>
          <w:rFonts w:ascii="Times New Roman" w:hAnsi="Times New Roman" w:cs="Times New Roman"/>
          <w:b/>
          <w:sz w:val="26"/>
          <w:szCs w:val="26"/>
          <w:lang w:val="pt-BR"/>
        </w:rPr>
      </w:pPr>
      <w:r w:rsidRPr="00C2423F">
        <w:rPr>
          <w:rFonts w:ascii="Times New Roman" w:hAnsi="Times New Roman" w:cs="Times New Roman"/>
          <w:b/>
          <w:sz w:val="26"/>
          <w:szCs w:val="26"/>
          <w:lang w:val="pt-BR"/>
        </w:rPr>
        <w:t xml:space="preserve">ĐĂNG KÝ, ĐĂNG KÝ THAY ĐỔI GIAO DỊCH NGOẠI HỐI </w:t>
      </w:r>
    </w:p>
    <w:p w:rsidR="001C3E85" w:rsidRPr="00C2423F" w:rsidRDefault="008001D5" w:rsidP="008001D5">
      <w:pPr>
        <w:jc w:val="center"/>
        <w:rPr>
          <w:rFonts w:ascii="Times New Roman" w:hAnsi="Times New Roman" w:cs="Times New Roman"/>
          <w:b/>
          <w:sz w:val="26"/>
          <w:szCs w:val="26"/>
        </w:rPr>
      </w:pPr>
      <w:r w:rsidRPr="00C2423F">
        <w:rPr>
          <w:rFonts w:ascii="Times New Roman" w:hAnsi="Times New Roman" w:cs="Times New Roman"/>
          <w:b/>
          <w:sz w:val="26"/>
          <w:szCs w:val="26"/>
          <w:lang w:val="pt-BR"/>
        </w:rPr>
        <w:t>LIÊN QUAN ĐẾN HOẠT ĐỘNG ĐẦU TƯ RA NƯỚC NGOÀI</w:t>
      </w:r>
      <w:r w:rsidR="001C3E85" w:rsidRPr="00C2423F">
        <w:rPr>
          <w:rFonts w:ascii="Times New Roman" w:hAnsi="Times New Roman" w:cs="Times New Roman"/>
          <w:b/>
          <w:sz w:val="26"/>
          <w:szCs w:val="26"/>
        </w:rPr>
        <w:t xml:space="preserve"> TRONG </w:t>
      </w:r>
    </w:p>
    <w:p w:rsidR="008001D5" w:rsidRPr="00CD7F85" w:rsidRDefault="001C3E85" w:rsidP="008001D5">
      <w:pPr>
        <w:jc w:val="center"/>
        <w:rPr>
          <w:rFonts w:ascii="Times New Roman" w:hAnsi="Times New Roman" w:cs="Times New Roman"/>
          <w:b/>
          <w:sz w:val="26"/>
          <w:szCs w:val="26"/>
        </w:rPr>
      </w:pPr>
      <w:r w:rsidRPr="00C2423F">
        <w:rPr>
          <w:rFonts w:ascii="Times New Roman" w:hAnsi="Times New Roman" w:cs="Times New Roman"/>
          <w:b/>
          <w:sz w:val="26"/>
          <w:szCs w:val="26"/>
        </w:rPr>
        <w:t>HOẠT ĐỘNG DẦU KHÍ</w:t>
      </w:r>
    </w:p>
    <w:p w:rsidR="008001D5" w:rsidRPr="00C2423F" w:rsidRDefault="008001D5" w:rsidP="008001D5">
      <w:pPr>
        <w:widowControl/>
        <w:spacing w:before="240" w:after="120" w:line="340" w:lineRule="exact"/>
        <w:ind w:firstLine="539"/>
        <w:jc w:val="both"/>
        <w:rPr>
          <w:rFonts w:ascii="Times New Roman" w:hAnsi="Times New Roman" w:cs="Times New Roman"/>
          <w:b/>
          <w:sz w:val="28"/>
          <w:szCs w:val="28"/>
          <w:lang w:val="pt-BR"/>
        </w:rPr>
      </w:pPr>
      <w:r w:rsidRPr="005D5466">
        <w:rPr>
          <w:rFonts w:ascii="Times New Roman" w:hAnsi="Times New Roman" w:cs="Times New Roman"/>
          <w:b/>
          <w:sz w:val="28"/>
          <w:szCs w:val="28"/>
          <w:lang w:val="pt-BR"/>
        </w:rPr>
        <w:t>Điều 12. Đăng ký, đăng ký thay đ</w:t>
      </w:r>
      <w:r w:rsidRPr="00F019C5">
        <w:rPr>
          <w:rFonts w:ascii="Times New Roman" w:hAnsi="Times New Roman" w:cs="Times New Roman"/>
          <w:b/>
          <w:sz w:val="28"/>
          <w:szCs w:val="28"/>
          <w:lang w:val="pt-BR"/>
        </w:rPr>
        <w:t>ổ</w:t>
      </w:r>
      <w:r w:rsidRPr="00C2423F">
        <w:rPr>
          <w:rFonts w:ascii="Times New Roman" w:hAnsi="Times New Roman" w:cs="Times New Roman"/>
          <w:b/>
          <w:sz w:val="28"/>
          <w:szCs w:val="28"/>
          <w:lang w:val="pt-BR"/>
        </w:rPr>
        <w:t>i giao dịch ngoại hối</w:t>
      </w:r>
    </w:p>
    <w:p w:rsidR="008001D5" w:rsidRPr="00C2423F" w:rsidRDefault="008001D5" w:rsidP="008001D5">
      <w:pPr>
        <w:widowControl/>
        <w:spacing w:before="240" w:after="120" w:line="340" w:lineRule="exact"/>
        <w:ind w:firstLine="539"/>
        <w:jc w:val="both"/>
        <w:rPr>
          <w:rFonts w:ascii="Times New Roman" w:eastAsia="Times New Roman" w:hAnsi="Times New Roman" w:cs="Times New Roman"/>
          <w:color w:val="auto"/>
          <w:sz w:val="28"/>
          <w:szCs w:val="28"/>
          <w:lang w:val="pt-BR" w:eastAsia="en-US"/>
        </w:rPr>
      </w:pPr>
      <w:r w:rsidRPr="00C2423F">
        <w:rPr>
          <w:rFonts w:ascii="Times New Roman" w:hAnsi="Times New Roman" w:cs="Times New Roman"/>
          <w:sz w:val="28"/>
          <w:szCs w:val="28"/>
          <w:lang w:val="pt-BR"/>
        </w:rPr>
        <w:t xml:space="preserve">1. Sau khi được cấp Giấy chứng nhận đăng ký đầu tư ra nước ngoài, nhà đầu tư thực hiện đăng ký, đăng ký thay đổi </w:t>
      </w:r>
      <w:r w:rsidRPr="00C2423F">
        <w:rPr>
          <w:rFonts w:ascii="Times New Roman" w:hAnsi="Times New Roman" w:cs="Times New Roman"/>
          <w:color w:val="000000" w:themeColor="text1"/>
          <w:sz w:val="28"/>
          <w:szCs w:val="28"/>
          <w:lang w:val="pt-BR"/>
        </w:rPr>
        <w:t xml:space="preserve">và thông báo khi thay đổi </w:t>
      </w:r>
      <w:r w:rsidR="00F652EF" w:rsidRPr="00C2423F">
        <w:rPr>
          <w:rFonts w:ascii="Times New Roman" w:hAnsi="Times New Roman" w:cs="Times New Roman"/>
          <w:color w:val="000000" w:themeColor="text1"/>
          <w:sz w:val="28"/>
          <w:szCs w:val="28"/>
          <w:lang w:val="pt-BR"/>
        </w:rPr>
        <w:t>giao dịch ngoại hối liên quan đến đầu tư ra nước ngoài trong hoạt động dầu khí</w:t>
      </w:r>
      <w:r w:rsidRPr="00C2423F">
        <w:rPr>
          <w:rFonts w:ascii="Times New Roman" w:hAnsi="Times New Roman" w:cs="Times New Roman"/>
          <w:sz w:val="28"/>
          <w:szCs w:val="28"/>
          <w:lang w:val="pt-BR"/>
        </w:rPr>
        <w:t xml:space="preserve">với Ngân hàng Nhà nước chi nhánh tỉnh, thành phố trên địa bàn theo trình tự, thủ tục và hồ sơ quy định tại Điều 21, Điều 22 </w:t>
      </w:r>
      <w:r w:rsidRPr="00C2423F">
        <w:rPr>
          <w:rFonts w:ascii="Times New Roman" w:eastAsia="Times New Roman" w:hAnsi="Times New Roman" w:cs="Times New Roman"/>
          <w:color w:val="auto"/>
          <w:sz w:val="28"/>
          <w:szCs w:val="28"/>
          <w:lang w:val="pt-BR" w:eastAsia="en-US"/>
        </w:rPr>
        <w:t xml:space="preserve">Nghị định 124/2017/NĐ-CP. Trường hợp dự án có sự tham gia của nhiều nhà đầu tư, mỗi nhà đầu tư thực hiện đăng ký, đăng ký thay đổi và </w:t>
      </w:r>
      <w:r w:rsidRPr="00C2423F">
        <w:rPr>
          <w:rFonts w:ascii="Times New Roman" w:hAnsi="Times New Roman" w:cs="Times New Roman"/>
          <w:color w:val="000000" w:themeColor="text1"/>
          <w:sz w:val="28"/>
          <w:szCs w:val="28"/>
          <w:lang w:val="pt-BR"/>
        </w:rPr>
        <w:t>thông báo khi thay đổi giao dịch</w:t>
      </w:r>
      <w:r w:rsidRPr="00C2423F">
        <w:rPr>
          <w:rFonts w:ascii="Times New Roman" w:hAnsi="Times New Roman" w:cs="Times New Roman"/>
          <w:sz w:val="28"/>
          <w:szCs w:val="28"/>
          <w:lang w:val="pt-BR"/>
        </w:rPr>
        <w:t xml:space="preserve"> ngoại hối liên quan đến đầu tư ra nước ngoài với Ngân hàng Nhà nước chi nhánh tỉnh, thành phố trên địa bàn nơi nhà đầu tư đặt trụ sở chính hoặc đăng ký thường trú</w:t>
      </w:r>
      <w:r w:rsidRPr="00C2423F">
        <w:rPr>
          <w:rFonts w:ascii="Times New Roman" w:eastAsia="Times New Roman" w:hAnsi="Times New Roman" w:cs="Times New Roman"/>
          <w:color w:val="auto"/>
          <w:sz w:val="28"/>
          <w:szCs w:val="28"/>
          <w:lang w:val="pt-BR" w:eastAsia="en-US"/>
        </w:rPr>
        <w:t xml:space="preserve">. </w:t>
      </w:r>
    </w:p>
    <w:p w:rsidR="008001D5" w:rsidRPr="00C2423F" w:rsidRDefault="008001D5" w:rsidP="008001D5">
      <w:pPr>
        <w:widowControl/>
        <w:spacing w:before="240" w:after="120" w:line="340" w:lineRule="exact"/>
        <w:ind w:firstLine="539"/>
        <w:jc w:val="both"/>
        <w:rPr>
          <w:rFonts w:ascii="Times New Roman" w:hAnsi="Times New Roman" w:cs="Times New Roman"/>
          <w:sz w:val="28"/>
          <w:szCs w:val="28"/>
          <w:lang w:val="pt-BR"/>
        </w:rPr>
      </w:pPr>
      <w:r w:rsidRPr="00C2423F">
        <w:rPr>
          <w:rFonts w:ascii="Times New Roman" w:eastAsia="Times New Roman" w:hAnsi="Times New Roman" w:cs="Times New Roman"/>
          <w:color w:val="auto"/>
          <w:sz w:val="28"/>
          <w:szCs w:val="28"/>
          <w:lang w:val="pt-BR" w:eastAsia="en-US"/>
        </w:rPr>
        <w:t xml:space="preserve">2. Đơn đăng ký, đăng ký thay đổi giao dịch ngoại hối liên quan đến 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theo mẫu tại Phụ lục số 0</w:t>
      </w:r>
      <w:r w:rsidRPr="00C2423F">
        <w:rPr>
          <w:rFonts w:ascii="Times New Roman" w:eastAsia="Times New Roman" w:hAnsi="Times New Roman" w:cs="Times New Roman"/>
          <w:color w:val="auto"/>
          <w:sz w:val="28"/>
          <w:szCs w:val="28"/>
          <w:lang w:eastAsia="en-US"/>
        </w:rPr>
        <w:t>3</w:t>
      </w:r>
      <w:r w:rsidRPr="00C2423F">
        <w:rPr>
          <w:rFonts w:ascii="Times New Roman" w:eastAsia="Times New Roman" w:hAnsi="Times New Roman" w:cs="Times New Roman"/>
          <w:color w:val="auto"/>
          <w:sz w:val="28"/>
          <w:szCs w:val="28"/>
          <w:lang w:val="pt-BR" w:eastAsia="en-US"/>
        </w:rPr>
        <w:t>, Phụ lục số 0</w:t>
      </w:r>
      <w:r w:rsidRPr="00C2423F">
        <w:rPr>
          <w:rFonts w:ascii="Times New Roman" w:eastAsia="Times New Roman" w:hAnsi="Times New Roman" w:cs="Times New Roman"/>
          <w:color w:val="auto"/>
          <w:sz w:val="28"/>
          <w:szCs w:val="28"/>
          <w:lang w:eastAsia="en-US"/>
        </w:rPr>
        <w:t>4</w:t>
      </w:r>
      <w:r w:rsidRPr="00C2423F">
        <w:rPr>
          <w:rFonts w:ascii="Times New Roman" w:eastAsia="Times New Roman" w:hAnsi="Times New Roman" w:cs="Times New Roman"/>
          <w:color w:val="auto"/>
          <w:sz w:val="28"/>
          <w:szCs w:val="28"/>
          <w:lang w:val="pt-BR" w:eastAsia="en-US"/>
        </w:rPr>
        <w:t xml:space="preserve"> ban hành kèm theo Thông tư này.</w:t>
      </w:r>
    </w:p>
    <w:p w:rsidR="008001D5" w:rsidRPr="00C2423F" w:rsidRDefault="008001D5" w:rsidP="008001D5">
      <w:pPr>
        <w:widowControl/>
        <w:spacing w:before="240" w:after="120" w:line="340" w:lineRule="exact"/>
        <w:ind w:firstLine="539"/>
        <w:jc w:val="both"/>
        <w:rPr>
          <w:rFonts w:ascii="Times New Roman" w:hAnsi="Times New Roman" w:cs="Times New Roman"/>
          <w:b/>
          <w:sz w:val="28"/>
          <w:szCs w:val="28"/>
          <w:lang w:val="pt-BR"/>
        </w:rPr>
      </w:pPr>
      <w:r w:rsidRPr="00C2423F">
        <w:rPr>
          <w:rFonts w:ascii="Times New Roman" w:hAnsi="Times New Roman" w:cs="Times New Roman"/>
          <w:b/>
          <w:sz w:val="28"/>
          <w:szCs w:val="28"/>
        </w:rPr>
        <w:t>Điều 1</w:t>
      </w:r>
      <w:r w:rsidRPr="00C2423F">
        <w:rPr>
          <w:rFonts w:ascii="Times New Roman" w:hAnsi="Times New Roman" w:cs="Times New Roman"/>
          <w:b/>
          <w:sz w:val="28"/>
          <w:szCs w:val="28"/>
          <w:lang w:val="pt-BR"/>
        </w:rPr>
        <w:t>3</w:t>
      </w:r>
      <w:r w:rsidRPr="00C2423F">
        <w:rPr>
          <w:rFonts w:ascii="Times New Roman" w:hAnsi="Times New Roman" w:cs="Times New Roman"/>
          <w:b/>
          <w:sz w:val="28"/>
          <w:szCs w:val="28"/>
        </w:rPr>
        <w:t xml:space="preserve">. </w:t>
      </w:r>
      <w:r w:rsidRPr="00C2423F">
        <w:rPr>
          <w:rFonts w:ascii="Times New Roman" w:hAnsi="Times New Roman" w:cs="Times New Roman"/>
          <w:b/>
          <w:sz w:val="28"/>
          <w:szCs w:val="28"/>
          <w:lang w:val="pt-BR"/>
        </w:rPr>
        <w:t>Thẩm quyền x</w:t>
      </w:r>
      <w:r w:rsidRPr="00C2423F">
        <w:rPr>
          <w:rFonts w:ascii="Times New Roman" w:hAnsi="Times New Roman" w:cs="Times New Roman"/>
          <w:b/>
          <w:sz w:val="28"/>
          <w:szCs w:val="28"/>
        </w:rPr>
        <w:t xml:space="preserve">ác nhận đăng ký, đăng ký thay đổi giao dịch ngoại hối </w:t>
      </w:r>
    </w:p>
    <w:p w:rsidR="008001D5" w:rsidRPr="00C2423F" w:rsidRDefault="008001D5" w:rsidP="008001D5">
      <w:pPr>
        <w:widowControl/>
        <w:spacing w:before="240" w:after="120" w:line="340" w:lineRule="exact"/>
        <w:ind w:firstLine="540"/>
        <w:jc w:val="both"/>
        <w:rPr>
          <w:rFonts w:ascii="Times New Roman" w:hAnsi="Times New Roman" w:cs="Times New Roman"/>
          <w:sz w:val="28"/>
          <w:szCs w:val="28"/>
          <w:lang w:val="pt-BR"/>
        </w:rPr>
      </w:pPr>
      <w:r w:rsidRPr="00C2423F">
        <w:rPr>
          <w:rFonts w:ascii="Times New Roman" w:eastAsia="Times New Roman" w:hAnsi="Times New Roman" w:cs="Times New Roman"/>
          <w:color w:val="auto"/>
          <w:sz w:val="28"/>
          <w:szCs w:val="28"/>
          <w:lang w:val="pt-BR" w:eastAsia="en-US"/>
        </w:rPr>
        <w:t xml:space="preserve">1. Ngân hàng Nhà nước chi nhánh tỉnh, thành phố xác nhận đăng ký, xác nhận đăng ký thay đổi giao dịch ngoại hối liên quan đến 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 xml:space="preserve">cho nhà đầu tư là tổ chức có trụ sở chính trên cùng địa bàn, cho nhà </w:t>
      </w:r>
      <w:r w:rsidRPr="00C2423F">
        <w:rPr>
          <w:rFonts w:ascii="Times New Roman" w:eastAsia="Times New Roman" w:hAnsi="Times New Roman" w:cs="Times New Roman"/>
          <w:color w:val="auto"/>
          <w:sz w:val="28"/>
          <w:szCs w:val="28"/>
          <w:lang w:val="pt-BR" w:eastAsia="en-US"/>
        </w:rPr>
        <w:lastRenderedPageBreak/>
        <w:t>đầu tư là cá nhân đăng ký thường trú trên cùng địa bàn (theo mẫu tại Phụ lục số 0</w:t>
      </w:r>
      <w:r w:rsidRPr="00C2423F">
        <w:rPr>
          <w:rFonts w:ascii="Times New Roman" w:eastAsia="Times New Roman" w:hAnsi="Times New Roman" w:cs="Times New Roman"/>
          <w:color w:val="auto"/>
          <w:sz w:val="28"/>
          <w:szCs w:val="28"/>
          <w:lang w:eastAsia="en-US"/>
        </w:rPr>
        <w:t>5</w:t>
      </w:r>
      <w:r w:rsidRPr="00C2423F">
        <w:rPr>
          <w:rFonts w:ascii="Times New Roman" w:eastAsia="Times New Roman" w:hAnsi="Times New Roman" w:cs="Times New Roman"/>
          <w:color w:val="auto"/>
          <w:sz w:val="28"/>
          <w:szCs w:val="28"/>
          <w:lang w:val="pt-BR" w:eastAsia="en-US"/>
        </w:rPr>
        <w:t>, Phụ lục số 0</w:t>
      </w:r>
      <w:r w:rsidRPr="00C2423F">
        <w:rPr>
          <w:rFonts w:ascii="Times New Roman" w:eastAsia="Times New Roman" w:hAnsi="Times New Roman" w:cs="Times New Roman"/>
          <w:color w:val="auto"/>
          <w:sz w:val="28"/>
          <w:szCs w:val="28"/>
          <w:lang w:eastAsia="en-US"/>
        </w:rPr>
        <w:t>6</w:t>
      </w:r>
      <w:r w:rsidRPr="00C2423F">
        <w:rPr>
          <w:rFonts w:ascii="Times New Roman" w:eastAsia="Times New Roman" w:hAnsi="Times New Roman" w:cs="Times New Roman"/>
          <w:color w:val="auto"/>
          <w:sz w:val="28"/>
          <w:szCs w:val="28"/>
          <w:lang w:val="pt-BR" w:eastAsia="en-US"/>
        </w:rPr>
        <w:t xml:space="preserve"> ban hành kèm theo Thông tư này)</w:t>
      </w:r>
      <w:r w:rsidRPr="00C2423F">
        <w:rPr>
          <w:rFonts w:ascii="Times New Roman" w:hAnsi="Times New Roman" w:cs="Times New Roman"/>
          <w:sz w:val="28"/>
          <w:szCs w:val="28"/>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2. Trường hợp thay đổi liên quan đến nhà đầu tư thực hiện dự án dẫn đến thay đổi </w:t>
      </w:r>
      <w:r w:rsidR="00E03633" w:rsidRPr="00C2423F">
        <w:rPr>
          <w:rFonts w:ascii="Times New Roman" w:eastAsia="Times New Roman" w:hAnsi="Times New Roman" w:cs="Times New Roman"/>
          <w:color w:val="auto"/>
          <w:sz w:val="28"/>
          <w:szCs w:val="28"/>
          <w:lang w:eastAsia="en-US"/>
        </w:rPr>
        <w:t>Ngân hàng Nhà nước chi nhánh tỉnh, thành phố</w:t>
      </w:r>
      <w:r w:rsidRPr="00C2423F">
        <w:rPr>
          <w:rFonts w:ascii="Times New Roman" w:eastAsia="Times New Roman" w:hAnsi="Times New Roman" w:cs="Times New Roman"/>
          <w:color w:val="auto"/>
          <w:sz w:val="28"/>
          <w:szCs w:val="28"/>
          <w:lang w:val="pt-BR" w:eastAsia="en-US"/>
        </w:rPr>
        <w:t xml:space="preserve"> có thẩm quyền xác nhận đăng ký thay đổi giao dịch ngoại hối liên quan đến đầu tư ra nước ngoài</w:t>
      </w:r>
      <w:r w:rsidR="008008A7"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eastAsia="Times New Roman" w:hAnsi="Times New Roman" w:cs="Times New Roman"/>
          <w:color w:val="auto"/>
          <w:sz w:val="28"/>
          <w:szCs w:val="28"/>
          <w:lang w:val="pt-BR" w:eastAsia="en-US"/>
        </w:rPr>
        <w:t xml:space="preserve">, </w:t>
      </w:r>
      <w:r w:rsidR="00E03633" w:rsidRPr="00C2423F">
        <w:rPr>
          <w:rFonts w:ascii="Times New Roman" w:eastAsia="Times New Roman" w:hAnsi="Times New Roman" w:cs="Times New Roman"/>
          <w:color w:val="auto"/>
          <w:sz w:val="28"/>
          <w:szCs w:val="28"/>
          <w:lang w:eastAsia="en-US"/>
        </w:rPr>
        <w:t>Ngân hàng Nhà nước chi nhánh tỉnh, thành phố</w:t>
      </w:r>
      <w:r w:rsidRPr="00C2423F">
        <w:rPr>
          <w:rFonts w:ascii="Times New Roman" w:eastAsia="Times New Roman" w:hAnsi="Times New Roman" w:cs="Times New Roman"/>
          <w:color w:val="auto"/>
          <w:sz w:val="28"/>
          <w:szCs w:val="28"/>
          <w:lang w:val="pt-BR" w:eastAsia="en-US"/>
        </w:rPr>
        <w:t>xác nhận đăng ký, đăng ký thay đổi giao dịch ngoại hối ban đầu có trách nhiệm:</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a) Làm đầu mối tiếp nhận hồ sơ đăng ký thay đổi giao dịch ngoại hối liên quan đến 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của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b) Trong thời hạn </w:t>
      </w:r>
      <w:r w:rsidRPr="00CD7F85">
        <w:rPr>
          <w:rFonts w:ascii="Times New Roman" w:eastAsia="Times New Roman" w:hAnsi="Times New Roman"/>
          <w:sz w:val="28"/>
          <w:szCs w:val="28"/>
          <w:lang w:val="pt-BR"/>
        </w:rPr>
        <w:t>0</w:t>
      </w:r>
      <w:r w:rsidRPr="00CD7F85">
        <w:rPr>
          <w:rFonts w:ascii="Times New Roman" w:eastAsia="Times New Roman" w:hAnsi="Times New Roman"/>
          <w:sz w:val="28"/>
          <w:szCs w:val="28"/>
        </w:rPr>
        <w:t>3</w:t>
      </w:r>
      <w:r w:rsidRPr="00CD7F85">
        <w:rPr>
          <w:rFonts w:ascii="Times New Roman" w:eastAsia="Times New Roman" w:hAnsi="Times New Roman"/>
          <w:sz w:val="28"/>
          <w:szCs w:val="28"/>
          <w:lang w:val="pt-BR"/>
        </w:rPr>
        <w:t xml:space="preserve"> (ba)</w:t>
      </w:r>
      <w:r w:rsidRPr="005D5466">
        <w:rPr>
          <w:rFonts w:ascii="Times New Roman" w:eastAsia="Times New Roman" w:hAnsi="Times New Roman" w:cs="Times New Roman"/>
          <w:color w:val="auto"/>
          <w:sz w:val="28"/>
          <w:szCs w:val="28"/>
          <w:lang w:val="pt-BR" w:eastAsia="en-US"/>
        </w:rPr>
        <w:t xml:space="preserve">ngày làm việc kể từ ngày nhận được hồ sơ đăng ký thay đổi giao dịch ngoại hối liên quan đến </w:t>
      </w:r>
      <w:r w:rsidRPr="00F019C5">
        <w:rPr>
          <w:rFonts w:ascii="Times New Roman" w:eastAsia="Times New Roman" w:hAnsi="Times New Roman" w:cs="Times New Roman"/>
          <w:color w:val="auto"/>
          <w:sz w:val="28"/>
          <w:szCs w:val="28"/>
          <w:lang w:val="pt-BR" w:eastAsia="en-US"/>
        </w:rPr>
        <w:t xml:space="preserve">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 xml:space="preserve">của nhà đầu tư, chuyển toàn bộ bản gốc hồ sơ đề nghị đăng ký thay đổi và bản sao hồ sơ đăng ký, hồ sơ đăng ký thay đổi đã thực hiện của nhà đầu tư (nếu có) cho </w:t>
      </w:r>
      <w:r w:rsidR="00E03633" w:rsidRPr="00C2423F">
        <w:rPr>
          <w:rFonts w:ascii="Times New Roman" w:eastAsia="Times New Roman" w:hAnsi="Times New Roman" w:cs="Times New Roman"/>
          <w:color w:val="auto"/>
          <w:sz w:val="28"/>
          <w:szCs w:val="28"/>
          <w:lang w:eastAsia="en-US"/>
        </w:rPr>
        <w:t>Ngân hàng Nhà nước chi nhánh tỉnh, thành phố</w:t>
      </w:r>
      <w:r w:rsidRPr="00C2423F">
        <w:rPr>
          <w:rFonts w:ascii="Times New Roman" w:eastAsia="Times New Roman" w:hAnsi="Times New Roman" w:cs="Times New Roman"/>
          <w:color w:val="auto"/>
          <w:sz w:val="28"/>
          <w:szCs w:val="28"/>
          <w:lang w:val="pt-BR" w:eastAsia="en-US"/>
        </w:rPr>
        <w:t>có thẩm quyền quy định tại khoản 1 Điều này để tiếp tục xử</w:t>
      </w:r>
      <w:r w:rsidR="00003B41" w:rsidRPr="00C2423F">
        <w:rPr>
          <w:rFonts w:ascii="Times New Roman" w:eastAsia="Times New Roman" w:hAnsi="Times New Roman" w:cs="Times New Roman"/>
          <w:color w:val="auto"/>
          <w:sz w:val="28"/>
          <w:szCs w:val="28"/>
          <w:lang w:eastAsia="en-US"/>
        </w:rPr>
        <w:t xml:space="preserve"> lý</w:t>
      </w:r>
      <w:r w:rsidRPr="00C2423F">
        <w:rPr>
          <w:rFonts w:ascii="Times New Roman" w:eastAsia="Times New Roman" w:hAnsi="Times New Roman" w:cs="Times New Roman"/>
          <w:color w:val="auto"/>
          <w:sz w:val="28"/>
          <w:szCs w:val="28"/>
          <w:lang w:val="pt-BR" w:eastAsia="en-US"/>
        </w:rPr>
        <w:t xml:space="preserve">; đồng thời, thông báo với nhà đầu tư về việc chuyển hồ sơ đăng ký thay đổi giao dịch ngoại hối liên quan đến 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 xml:space="preserve">của nhà đầu tư cho </w:t>
      </w:r>
      <w:r w:rsidR="00E03633" w:rsidRPr="00C2423F">
        <w:rPr>
          <w:rFonts w:ascii="Times New Roman" w:eastAsia="Times New Roman" w:hAnsi="Times New Roman" w:cs="Times New Roman"/>
          <w:color w:val="auto"/>
          <w:sz w:val="28"/>
          <w:szCs w:val="28"/>
          <w:lang w:eastAsia="en-US"/>
        </w:rPr>
        <w:t>Ngân hàng Nhà nước chi nhánh tỉnh, thành phố</w:t>
      </w:r>
      <w:r w:rsidRPr="00C2423F">
        <w:rPr>
          <w:rFonts w:ascii="Times New Roman" w:eastAsia="Times New Roman" w:hAnsi="Times New Roman" w:cs="Times New Roman"/>
          <w:color w:val="auto"/>
          <w:sz w:val="28"/>
          <w:szCs w:val="28"/>
          <w:lang w:val="pt-BR" w:eastAsia="en-US"/>
        </w:rPr>
        <w:t xml:space="preserve"> có thẩm quyền mới.</w:t>
      </w:r>
    </w:p>
    <w:p w:rsidR="008001D5" w:rsidRPr="005D5466" w:rsidRDefault="008001D5" w:rsidP="008001D5">
      <w:pPr>
        <w:widowControl/>
        <w:spacing w:before="240" w:after="120" w:line="340" w:lineRule="exact"/>
        <w:ind w:firstLine="539"/>
        <w:jc w:val="both"/>
        <w:rPr>
          <w:rFonts w:ascii="Times New Roman" w:hAnsi="Times New Roman" w:cs="Times New Roman"/>
          <w:b/>
          <w:sz w:val="28"/>
          <w:szCs w:val="28"/>
        </w:rPr>
      </w:pPr>
      <w:r w:rsidRPr="00C2423F">
        <w:rPr>
          <w:rFonts w:ascii="Times New Roman" w:hAnsi="Times New Roman" w:cs="Times New Roman"/>
          <w:b/>
          <w:sz w:val="28"/>
          <w:szCs w:val="28"/>
        </w:rPr>
        <w:t>Điều 1</w:t>
      </w:r>
      <w:r w:rsidRPr="00C2423F">
        <w:rPr>
          <w:rFonts w:ascii="Times New Roman" w:hAnsi="Times New Roman" w:cs="Times New Roman"/>
          <w:b/>
          <w:sz w:val="28"/>
          <w:szCs w:val="28"/>
          <w:lang w:val="pt-BR"/>
        </w:rPr>
        <w:t>4</w:t>
      </w:r>
      <w:r w:rsidRPr="00C2423F">
        <w:rPr>
          <w:rFonts w:ascii="Times New Roman" w:hAnsi="Times New Roman" w:cs="Times New Roman"/>
          <w:b/>
          <w:sz w:val="28"/>
          <w:szCs w:val="28"/>
        </w:rPr>
        <w:t>. Hiệu lực của văn bản xác nhận đăng ký, đăng ký thay đổi giao dịch ngoại hối liên quan đến đầu tư ra nước ngoài</w:t>
      </w:r>
      <w:r w:rsidR="008008A7" w:rsidRPr="00CD7F85">
        <w:rPr>
          <w:rFonts w:ascii="Times New Roman" w:eastAsia="Times New Roman" w:hAnsi="Times New Roman" w:cs="Times New Roman"/>
          <w:b/>
          <w:color w:val="auto"/>
          <w:sz w:val="28"/>
          <w:szCs w:val="28"/>
          <w:lang w:eastAsia="en-US"/>
        </w:rPr>
        <w:t>trong hoạt động dầu khí</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F019C5">
        <w:rPr>
          <w:rFonts w:ascii="Times New Roman" w:eastAsia="Times New Roman" w:hAnsi="Times New Roman" w:cs="Times New Roman"/>
          <w:color w:val="auto"/>
          <w:sz w:val="28"/>
          <w:szCs w:val="28"/>
          <w:lang w:val="pt-BR" w:eastAsia="en-US"/>
        </w:rPr>
        <w:t xml:space="preserve">1. Văn bản xác nhận đăng ký, đăng ký thay đổi giao dịch ngoại hối liên quan đến </w:t>
      </w:r>
      <w:r w:rsidRPr="00C2423F">
        <w:rPr>
          <w:rFonts w:ascii="Times New Roman" w:eastAsia="Times New Roman" w:hAnsi="Times New Roman" w:cs="Times New Roman"/>
          <w:color w:val="auto"/>
          <w:sz w:val="28"/>
          <w:szCs w:val="28"/>
          <w:lang w:val="pt-BR" w:eastAsia="en-US"/>
        </w:rPr>
        <w:t xml:space="preserve">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của Ngân hàng Nhà nước đương nhiên hết hiệu lực khi có quyết định của cơ quan có thẩm quyền về việc chấm dứt hiệu lực của Giấy chứng nhận đăng ký đầu tư ra nước ngoài đối với nhà đầu tư</w:t>
      </w:r>
      <w:r w:rsidRPr="00C2423F">
        <w:rPr>
          <w:rFonts w:ascii="Times New Roman" w:eastAsia="Times New Roman" w:hAnsi="Times New Roman" w:cs="Times New Roman"/>
          <w:color w:val="auto"/>
          <w:sz w:val="28"/>
          <w:szCs w:val="28"/>
          <w:lang w:eastAsia="en-US"/>
        </w:rPr>
        <w:t xml:space="preserve">; </w:t>
      </w:r>
      <w:r w:rsidRPr="00C2423F">
        <w:rPr>
          <w:rFonts w:ascii="Times New Roman" w:eastAsia="Times New Roman" w:hAnsi="Times New Roman"/>
          <w:sz w:val="28"/>
          <w:szCs w:val="28"/>
        </w:rPr>
        <w:t xml:space="preserve">nhà đầu tư rút khỏi dự án đầu tư trong trường hợp dự án có nhiều nhà đầu tư tham gia và đã được </w:t>
      </w:r>
      <w:r w:rsidRPr="00C2423F">
        <w:rPr>
          <w:rFonts w:ascii="Times New Roman" w:eastAsia="Times New Roman" w:hAnsi="Times New Roman"/>
          <w:sz w:val="28"/>
          <w:szCs w:val="28"/>
          <w:lang w:val="pt-BR"/>
        </w:rPr>
        <w:t>cơ quan có thẩm quyền điều chỉnh Giấy chứng nhận đăng ký đầu tư ra nước ngoài</w:t>
      </w:r>
      <w:r w:rsidRPr="00C2423F">
        <w:rPr>
          <w:rFonts w:ascii="Times New Roman" w:eastAsia="Times New Roman" w:hAnsi="Times New Roman" w:cs="Times New Roman"/>
          <w:color w:val="auto"/>
          <w:sz w:val="28"/>
          <w:szCs w:val="28"/>
          <w:lang w:val="pt-BR" w:eastAsia="en-US"/>
        </w:rPr>
        <w:t>. Trong trường hợp này, nhà đầu tư được tiếp tục sử dụng tài khoản vốn đầu tư để thực hiện giao dịch thu lợi nhuận, các nguồn thu hợp pháp và vốn đầu tư từ nước ngoài để chuyển về Việt Nam.</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2. Khi có kết luận của cơ quan có thẩm quyền về việc giả mạo hồ sơ, tài liệu đăng ký, đăng ký thay đổi giao dịch ngoại hối liên quan đến đầu tư ra nước ngoài</w:t>
      </w:r>
      <w:r w:rsidR="008008A7"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eastAsia="Times New Roman" w:hAnsi="Times New Roman" w:cs="Times New Roman"/>
          <w:color w:val="auto"/>
          <w:sz w:val="28"/>
          <w:szCs w:val="28"/>
          <w:lang w:val="pt-BR" w:eastAsia="en-US"/>
        </w:rPr>
        <w:t xml:space="preserve">, cơ quan xác nhận đăng ký, đăng ký thay đổi giao dịch ngoại hối liên quan đến 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theo quy định tại Điều 13 Thông tư này có văn bản gửi nhà đầu tư và tổ chức tín dụng nơi nhà đầu tư mở tài khoản vốn đầu tư về việc chấm dứt hiệu lực và lý do chấm dứt hiệu lực văn bản xác nhận đăng ký, đăng ký thay đổi giao dịch ngoại hối liên quan đến đầu tư ra nước ngoài</w:t>
      </w:r>
      <w:r w:rsidR="008008A7"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ind w:firstLine="567"/>
      </w:pPr>
    </w:p>
    <w:p w:rsidR="008001D5" w:rsidRPr="00C2423F" w:rsidRDefault="008001D5" w:rsidP="008001D5">
      <w:pPr>
        <w:spacing w:after="120"/>
        <w:ind w:firstLine="567"/>
        <w:jc w:val="center"/>
        <w:rPr>
          <w:rFonts w:ascii="Times New Roman" w:hAnsi="Times New Roman" w:cs="Times New Roman"/>
          <w:b/>
          <w:sz w:val="28"/>
          <w:szCs w:val="28"/>
        </w:rPr>
      </w:pPr>
      <w:r w:rsidRPr="00C2423F">
        <w:rPr>
          <w:rFonts w:ascii="Times New Roman" w:hAnsi="Times New Roman" w:cs="Times New Roman"/>
          <w:b/>
          <w:sz w:val="28"/>
          <w:szCs w:val="28"/>
        </w:rPr>
        <w:lastRenderedPageBreak/>
        <w:t>Chương V</w:t>
      </w:r>
    </w:p>
    <w:p w:rsidR="008001D5" w:rsidRPr="00C2423F" w:rsidRDefault="008001D5" w:rsidP="008001D5">
      <w:pPr>
        <w:ind w:firstLine="567"/>
        <w:jc w:val="center"/>
        <w:rPr>
          <w:rFonts w:ascii="Times New Roman" w:hAnsi="Times New Roman" w:cs="Times New Roman"/>
          <w:b/>
          <w:sz w:val="26"/>
          <w:szCs w:val="26"/>
        </w:rPr>
      </w:pPr>
      <w:r w:rsidRPr="00C2423F">
        <w:rPr>
          <w:rFonts w:ascii="Times New Roman" w:hAnsi="Times New Roman" w:cs="Times New Roman"/>
          <w:b/>
          <w:sz w:val="26"/>
          <w:szCs w:val="26"/>
        </w:rPr>
        <w:t xml:space="preserve">CHUYỂN LỢI NHUẬN, THU NHẬP HỢP PHÁP VÀ CHUYỂN VỐN </w:t>
      </w:r>
    </w:p>
    <w:p w:rsidR="008001D5" w:rsidRPr="00C2423F" w:rsidRDefault="008001D5" w:rsidP="008001D5">
      <w:pPr>
        <w:ind w:firstLine="567"/>
        <w:jc w:val="center"/>
        <w:rPr>
          <w:rFonts w:ascii="Times New Roman" w:hAnsi="Times New Roman" w:cs="Times New Roman"/>
          <w:b/>
          <w:sz w:val="26"/>
          <w:szCs w:val="26"/>
        </w:rPr>
      </w:pPr>
      <w:r w:rsidRPr="00C2423F">
        <w:rPr>
          <w:rFonts w:ascii="Times New Roman" w:hAnsi="Times New Roman" w:cs="Times New Roman"/>
          <w:b/>
          <w:sz w:val="26"/>
          <w:szCs w:val="26"/>
        </w:rPr>
        <w:t>ĐẦU TƯ Ở NƯỚC NGOÀI VỀ VIỆT NAM</w:t>
      </w:r>
    </w:p>
    <w:p w:rsidR="008001D5" w:rsidRPr="00C2423F" w:rsidRDefault="008001D5" w:rsidP="008001D5">
      <w:pPr>
        <w:widowControl/>
        <w:spacing w:before="240" w:after="120" w:line="340" w:lineRule="exact"/>
        <w:ind w:firstLine="540"/>
        <w:jc w:val="both"/>
        <w:rPr>
          <w:rFonts w:ascii="Times New Roman" w:hAnsi="Times New Roman" w:cs="Times New Roman"/>
          <w:b/>
          <w:sz w:val="28"/>
          <w:szCs w:val="28"/>
        </w:rPr>
      </w:pPr>
      <w:r w:rsidRPr="00C2423F">
        <w:rPr>
          <w:rFonts w:ascii="Times New Roman" w:hAnsi="Times New Roman" w:cs="Times New Roman"/>
          <w:b/>
          <w:sz w:val="28"/>
          <w:szCs w:val="28"/>
        </w:rPr>
        <w:t>Điều 15. Chuyển lợi nhuận, thu nhập hợp pháp và chuyển vốn đầu tư về Việt Nam</w:t>
      </w:r>
    </w:p>
    <w:p w:rsidR="008001D5" w:rsidRPr="00C2423F" w:rsidRDefault="006C1C7F" w:rsidP="00625ED7">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t>1</w:t>
      </w:r>
      <w:r w:rsidR="008001D5" w:rsidRPr="00C2423F">
        <w:rPr>
          <w:rFonts w:ascii="Times New Roman" w:eastAsia="Times New Roman" w:hAnsi="Times New Roman" w:cs="Times New Roman"/>
          <w:color w:val="auto"/>
          <w:sz w:val="28"/>
          <w:szCs w:val="28"/>
          <w:lang w:val="pt-BR" w:eastAsia="en-US"/>
        </w:rPr>
        <w:t xml:space="preserve">. </w:t>
      </w:r>
      <w:r w:rsidR="00625ED7" w:rsidRPr="00C2423F">
        <w:rPr>
          <w:rFonts w:ascii="Times New Roman" w:eastAsia="Times New Roman" w:hAnsi="Times New Roman" w:cs="Times New Roman"/>
          <w:color w:val="auto"/>
          <w:sz w:val="28"/>
          <w:szCs w:val="28"/>
          <w:lang w:val="pt-BR" w:eastAsia="en-US"/>
        </w:rPr>
        <w:t>Nhà đầu tư có trách nhiệm chuyển lợi nhuận, thu nhập hợp pháp và chuyển vốn đầu tư về nước sau khi thanh lý, chấm dứt, giảm vốn đầu</w:t>
      </w:r>
      <w:r w:rsidR="00CA4A1A">
        <w:rPr>
          <w:rFonts w:ascii="Times New Roman" w:eastAsia="Times New Roman" w:hAnsi="Times New Roman" w:cs="Times New Roman"/>
          <w:color w:val="auto"/>
          <w:sz w:val="28"/>
          <w:szCs w:val="28"/>
          <w:lang w:val="pt-BR" w:eastAsia="en-US"/>
        </w:rPr>
        <w:t xml:space="preserve"> tư, chuyển nhượng dự án đầu tư</w:t>
      </w:r>
      <w:r w:rsidR="00625ED7" w:rsidRPr="00C2423F">
        <w:rPr>
          <w:rFonts w:ascii="Times New Roman" w:eastAsia="Times New Roman" w:hAnsi="Times New Roman" w:cs="Times New Roman"/>
          <w:color w:val="auto"/>
          <w:sz w:val="28"/>
          <w:szCs w:val="28"/>
          <w:lang w:eastAsia="en-US"/>
        </w:rPr>
        <w:t xml:space="preserve"> thông qua </w:t>
      </w:r>
      <w:r w:rsidR="008001D5" w:rsidRPr="00C2423F">
        <w:rPr>
          <w:rFonts w:ascii="Times New Roman" w:eastAsia="Times New Roman" w:hAnsi="Times New Roman" w:cs="Times New Roman"/>
          <w:color w:val="auto"/>
          <w:sz w:val="28"/>
          <w:szCs w:val="28"/>
          <w:lang w:val="pt-BR" w:eastAsia="en-US"/>
        </w:rPr>
        <w:t>tài khoản vốn đầu tư của nhà đầu tư theo quy định tại Thông tư này.</w:t>
      </w:r>
    </w:p>
    <w:p w:rsidR="008001D5" w:rsidRPr="00C2423F" w:rsidRDefault="006C1C7F"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t>2</w:t>
      </w:r>
      <w:r w:rsidR="008001D5" w:rsidRPr="00C2423F">
        <w:rPr>
          <w:rFonts w:ascii="Times New Roman" w:eastAsia="Times New Roman" w:hAnsi="Times New Roman" w:cs="Times New Roman"/>
          <w:color w:val="auto"/>
          <w:sz w:val="28"/>
          <w:szCs w:val="28"/>
          <w:lang w:val="pt-BR" w:eastAsia="en-US"/>
        </w:rPr>
        <w:t>. Đối với trường hợp chấm dứt dự án đầu tư ra nước ngoài theo quy định tại điểm d khoản 1 Điều 62 Luật Đầu tư, trước khi thực hiện việc chấm dứt dự án và chuyển toàn bộ vốn đầu tư ở nước ngoài cho nhà đầu tư nước ngoài, nhà đầu tư phải thông báo với Ngân hàng Nhà nước chi nhánh tỉnh, thành phố nơi nhà đầu tư đăng ký giao dịch ngoại hối liên quan đến đầu tư ra nước ngoài</w:t>
      </w:r>
      <w:r w:rsidR="008008A7" w:rsidRPr="00C2423F">
        <w:rPr>
          <w:rFonts w:ascii="Times New Roman" w:eastAsia="Times New Roman" w:hAnsi="Times New Roman" w:cs="Times New Roman"/>
          <w:color w:val="auto"/>
          <w:sz w:val="28"/>
          <w:szCs w:val="28"/>
          <w:lang w:eastAsia="en-US"/>
        </w:rPr>
        <w:t xml:space="preserve"> trong hoạt động dầu khí</w:t>
      </w:r>
      <w:r w:rsidR="008001D5"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39"/>
        <w:jc w:val="both"/>
        <w:rPr>
          <w:rFonts w:ascii="Times New Roman" w:hAnsi="Times New Roman" w:cs="Times New Roman"/>
          <w:b/>
          <w:sz w:val="28"/>
          <w:szCs w:val="28"/>
        </w:rPr>
      </w:pPr>
      <w:r w:rsidRPr="00C2423F">
        <w:rPr>
          <w:rFonts w:ascii="Times New Roman" w:hAnsi="Times New Roman" w:cs="Times New Roman"/>
          <w:b/>
          <w:sz w:val="28"/>
          <w:szCs w:val="28"/>
        </w:rPr>
        <w:t>Điều 1</w:t>
      </w:r>
      <w:r w:rsidRPr="00C2423F">
        <w:rPr>
          <w:rFonts w:ascii="Times New Roman" w:hAnsi="Times New Roman" w:cs="Times New Roman"/>
          <w:b/>
          <w:sz w:val="28"/>
          <w:szCs w:val="28"/>
          <w:lang w:val="pt-BR"/>
        </w:rPr>
        <w:t>6</w:t>
      </w:r>
      <w:r w:rsidRPr="00C2423F">
        <w:rPr>
          <w:rFonts w:ascii="Times New Roman" w:hAnsi="Times New Roman" w:cs="Times New Roman"/>
          <w:b/>
          <w:sz w:val="28"/>
          <w:szCs w:val="28"/>
        </w:rPr>
        <w:t>. Sử dụng lợi nhuận ở nước ngoài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1. Nhà đầu tư sử dụng lợi nhuận thu được từ hoạt động đầu tư ở nước ngoài để tăng vốn, mở rộng hoạt động đầu tư ở nước ngoài phải thực hiện thủ tục điều chỉnh Giấy chứng nhận đăng ký đầu tư ra nước ngoài tại cơ quan có thẩm quyền của Việt Nam theo quy định của pháp luật hiện hành về đầu tư ra nước ngoài và phải có văn bản báo cáo Ngân hàng Nhà nước </w:t>
      </w:r>
      <w:r w:rsidR="006C1C7F" w:rsidRPr="00C2423F">
        <w:rPr>
          <w:rFonts w:ascii="Times New Roman" w:eastAsia="Times New Roman" w:hAnsi="Times New Roman" w:cs="Times New Roman"/>
          <w:color w:val="auto"/>
          <w:sz w:val="28"/>
          <w:szCs w:val="28"/>
          <w:lang w:val="pt-BR" w:eastAsia="en-US"/>
        </w:rPr>
        <w:t xml:space="preserve">chi nhánh tỉnh, thành phố nơi nhà đầu tư đăng ký giao dịch ngoại hối liên quan đến 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 xml:space="preserve">trong </w:t>
      </w:r>
      <w:r w:rsidR="002D7175" w:rsidRPr="00C2423F">
        <w:rPr>
          <w:rFonts w:ascii="Times New Roman" w:eastAsia="Times New Roman" w:hAnsi="Times New Roman" w:cs="Times New Roman"/>
          <w:color w:val="auto"/>
          <w:sz w:val="28"/>
          <w:szCs w:val="28"/>
          <w:lang w:eastAsia="en-US"/>
        </w:rPr>
        <w:t>thời hạn</w:t>
      </w:r>
      <w:r w:rsidRPr="00C2423F">
        <w:rPr>
          <w:rFonts w:ascii="Times New Roman" w:eastAsia="Times New Roman" w:hAnsi="Times New Roman" w:cs="Times New Roman"/>
          <w:color w:val="auto"/>
          <w:sz w:val="28"/>
          <w:szCs w:val="28"/>
          <w:lang w:val="pt-BR" w:eastAsia="en-US"/>
        </w:rPr>
        <w:t>30 (ba mươi) ngày kể từ ngày được cấp Giấy chứng nhận đăng ký đầu tư ra nước ngoài điều chỉnh.</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2. Trường hợp sử dụng lợi nhuận thu được từ dự án đầu tư ở nước ngoài để thực hiện dự án đầu tư </w:t>
      </w:r>
      <w:r w:rsidR="00777B69" w:rsidRPr="00C2423F">
        <w:rPr>
          <w:rFonts w:ascii="Times New Roman" w:eastAsia="Times New Roman" w:hAnsi="Times New Roman" w:cs="Times New Roman"/>
          <w:color w:val="auto"/>
          <w:sz w:val="28"/>
          <w:szCs w:val="28"/>
          <w:lang w:eastAsia="en-US"/>
        </w:rPr>
        <w:t xml:space="preserve">trong hoạt động dầu khí </w:t>
      </w:r>
      <w:r w:rsidRPr="00C2423F">
        <w:rPr>
          <w:rFonts w:ascii="Times New Roman" w:eastAsia="Times New Roman" w:hAnsi="Times New Roman" w:cs="Times New Roman"/>
          <w:color w:val="auto"/>
          <w:sz w:val="28"/>
          <w:szCs w:val="28"/>
          <w:lang w:val="pt-BR" w:eastAsia="en-US"/>
        </w:rPr>
        <w:t>khác ở nước ngoài, sau khi được cấp Giấy chứng nhận đăng ký đầu tư ra nước ngoài cho dự án đầu tư mới, nhà đầu tư phải đăng ký giao dịch ngoại hối liên quan đến hoạt động đầu tư ra nước ngoài</w:t>
      </w:r>
      <w:r w:rsidR="008008A7"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eastAsia="Times New Roman" w:hAnsi="Times New Roman" w:cs="Times New Roman"/>
          <w:color w:val="auto"/>
          <w:sz w:val="28"/>
          <w:szCs w:val="28"/>
          <w:lang w:val="pt-BR" w:eastAsia="en-US"/>
        </w:rPr>
        <w:t xml:space="preserve"> với Ngân hàng Nhà nước theo quy định tại Điều 21 Nghị định 124/2017/NĐ-CP và Chương IV Thông tư này.</w:t>
      </w:r>
    </w:p>
    <w:p w:rsidR="008001D5" w:rsidRPr="00C2423F" w:rsidRDefault="008001D5" w:rsidP="008001D5">
      <w:pPr>
        <w:spacing w:before="120"/>
        <w:ind w:firstLine="567"/>
        <w:jc w:val="center"/>
        <w:rPr>
          <w:rFonts w:ascii="Times New Roman" w:hAnsi="Times New Roman" w:cs="Times New Roman"/>
          <w:b/>
          <w:sz w:val="28"/>
          <w:szCs w:val="28"/>
        </w:rPr>
      </w:pPr>
      <w:r w:rsidRPr="00C2423F">
        <w:rPr>
          <w:rFonts w:ascii="Times New Roman" w:hAnsi="Times New Roman" w:cs="Times New Roman"/>
          <w:b/>
          <w:sz w:val="28"/>
          <w:szCs w:val="28"/>
        </w:rPr>
        <w:t>Chương VI</w:t>
      </w:r>
    </w:p>
    <w:p w:rsidR="008001D5" w:rsidRPr="00C2423F" w:rsidRDefault="008001D5" w:rsidP="008001D5">
      <w:pPr>
        <w:spacing w:before="120"/>
        <w:ind w:firstLine="567"/>
        <w:jc w:val="center"/>
        <w:rPr>
          <w:rFonts w:ascii="Times New Roman" w:hAnsi="Times New Roman" w:cs="Times New Roman"/>
          <w:b/>
          <w:sz w:val="26"/>
          <w:szCs w:val="26"/>
        </w:rPr>
      </w:pPr>
      <w:r w:rsidRPr="00C2423F">
        <w:rPr>
          <w:rFonts w:ascii="Times New Roman" w:hAnsi="Times New Roman" w:cs="Times New Roman"/>
          <w:b/>
          <w:sz w:val="26"/>
          <w:szCs w:val="26"/>
        </w:rPr>
        <w:t xml:space="preserve">TRÁCH NHIỆM CỦA CÁC BÊN LIÊN QUAN </w:t>
      </w:r>
    </w:p>
    <w:p w:rsidR="008001D5" w:rsidRPr="00C2423F" w:rsidRDefault="008001D5" w:rsidP="008001D5">
      <w:pPr>
        <w:widowControl/>
        <w:spacing w:before="240" w:after="120" w:line="340" w:lineRule="exact"/>
        <w:ind w:firstLine="539"/>
        <w:jc w:val="both"/>
        <w:rPr>
          <w:rFonts w:ascii="Times New Roman" w:hAnsi="Times New Roman" w:cs="Times New Roman"/>
          <w:b/>
          <w:sz w:val="28"/>
          <w:szCs w:val="28"/>
        </w:rPr>
      </w:pPr>
      <w:r w:rsidRPr="00C2423F">
        <w:rPr>
          <w:rFonts w:ascii="Times New Roman" w:hAnsi="Times New Roman" w:cs="Times New Roman"/>
          <w:b/>
          <w:sz w:val="28"/>
          <w:szCs w:val="28"/>
        </w:rPr>
        <w:t>Điều 17. Trách nhiệm của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1. Tuân thủ các quy định về đầu tư ra nước ngoài trong hoạt động dầu khí, thực hiện việc chuyển vốn ra, vào lãnh thổ Việt Nam và các nội dung liên quan đến đầu tư ra nước ngoài trong hoạt động dầu khí theo các quy định tại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lastRenderedPageBreak/>
        <w:t>2. Kê khai trung thực, đầy đủ nội dung thu, chi trên tài khoản ngoại tệ trước</w:t>
      </w:r>
      <w:r w:rsidR="00F6216D">
        <w:rPr>
          <w:rFonts w:ascii="Times New Roman" w:eastAsia="Times New Roman" w:hAnsi="Times New Roman" w:cs="Times New Roman"/>
          <w:color w:val="auto"/>
          <w:sz w:val="28"/>
          <w:szCs w:val="28"/>
          <w:lang w:val="pt-BR" w:eastAsia="en-US"/>
        </w:rPr>
        <w:t xml:space="preserve"> đầu tư, tài khoản vốn đầu tư; c</w:t>
      </w:r>
      <w:r w:rsidRPr="00C2423F">
        <w:rPr>
          <w:rFonts w:ascii="Times New Roman" w:eastAsia="Times New Roman" w:hAnsi="Times New Roman" w:cs="Times New Roman"/>
          <w:color w:val="auto"/>
          <w:sz w:val="28"/>
          <w:szCs w:val="28"/>
          <w:lang w:val="pt-BR" w:eastAsia="en-US"/>
        </w:rPr>
        <w:t xml:space="preserve">ung cấp các tài liệu, chứng từ liên quan đến hoạt động đầu tư ra nước ngoài </w:t>
      </w:r>
      <w:r w:rsidR="00220A1A" w:rsidRPr="00C2423F">
        <w:rPr>
          <w:rFonts w:ascii="Times New Roman" w:eastAsia="Times New Roman" w:hAnsi="Times New Roman" w:cs="Times New Roman"/>
          <w:color w:val="auto"/>
          <w:sz w:val="28"/>
          <w:szCs w:val="28"/>
          <w:lang w:eastAsia="en-US"/>
        </w:rPr>
        <w:t xml:space="preserve">trong hoạt động dầu khí </w:t>
      </w:r>
      <w:r w:rsidRPr="00C2423F">
        <w:rPr>
          <w:rFonts w:ascii="Times New Roman" w:eastAsia="Times New Roman" w:hAnsi="Times New Roman" w:cs="Times New Roman"/>
          <w:color w:val="auto"/>
          <w:sz w:val="28"/>
          <w:szCs w:val="28"/>
          <w:lang w:val="pt-BR" w:eastAsia="en-US"/>
        </w:rPr>
        <w:t>theo yêu cầu và hướng dẫn của tổ chức tín dụng được phép.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3. Thực hiện việc chuyển vốn ra nước ngoài theo đúng nội dung văn bản xác nhận đăng ký, đăng ký thay đổi giao dịch ngoại hối liên quan đến 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 xml:space="preserve">của Ngân hàng Nhà nước. </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4. Chỉ được </w:t>
      </w:r>
      <w:r w:rsidR="009A3DBC" w:rsidRPr="00C2423F">
        <w:rPr>
          <w:rFonts w:ascii="Times New Roman" w:eastAsia="Times New Roman" w:hAnsi="Times New Roman" w:cs="Times New Roman"/>
          <w:color w:val="auto"/>
          <w:sz w:val="28"/>
          <w:szCs w:val="28"/>
          <w:lang w:val="pt-BR" w:eastAsia="en-US"/>
        </w:rPr>
        <w:t>chuyển ngoại tệ ra nước ngoài trước đầu tư</w:t>
      </w:r>
      <w:r w:rsidRPr="00C2423F">
        <w:rPr>
          <w:rFonts w:ascii="Times New Roman" w:eastAsia="Times New Roman" w:hAnsi="Times New Roman" w:cs="Times New Roman"/>
          <w:color w:val="auto"/>
          <w:sz w:val="28"/>
          <w:szCs w:val="28"/>
          <w:lang w:val="pt-BR" w:eastAsia="en-US"/>
        </w:rPr>
        <w:t xml:space="preserve"> sau khi có văn bản chấp thuận của Ngân hàng Nhà nước (áp dụng đối với các trường hợp quy định tại điểm b, điểm d khoản 2 và điểm a, điểm c khoản 4 Điều 5 Nghị định 124/2017/NĐ-CP).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5. Chịu trách nhiệm trước pháp luật về tính chính xác, tính trung thực của tài liệu và nội dung đăng ký, đăng ký thay đổi giao dịch ngoại hối liên quan đến đầu tư ra nước ngoài </w:t>
      </w:r>
      <w:r w:rsidR="008008A7"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theo quy định của Thông tư này và các quy định khác của pháp luật có liên quan.</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6. Chịu trách nhiệm về việc sử dụng tiền trên tài khoản ngoại tệ trước đầu tư, tài khoản vốn đầu tư đúng với các mục đích đã thông báo với tổ chức tín dụng được phép, đã đăng ký và được Ngân hàng Nhà nước xác nhận đăng ký, xác nhận đăng ký thay đổi.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7. Tuân thủ chế độ báo cáo theo quy định tại Điều 21 Thông tư này và các quy định khác của pháp luật có liên quan.</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8. Chịu sự giám sát, kiểm tra việc chấp hành các quy định pháp luật hiện hành về quản lý ngoại hối của Ngân hàng Nhà nước.</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hAnsi="Times New Roman" w:cs="Times New Roman"/>
          <w:b/>
          <w:sz w:val="28"/>
          <w:szCs w:val="28"/>
        </w:rPr>
        <w:t>Điều 18. Trách nhiệm của tổ chức tín dụng được phép</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1. Hướng dẫn nhà đầu tư thực hiện các thủ tục mở, đóng và sử dụng tài khoản vốn đầu tư, tài khoản ngoại tệ trước đầu tư theo quy định tại Thông tư này và các quy định pháp luật liên quan.</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2. Thực hiện mở, đóng tài khoản vốn đầu tư, tài khoản ngoại tệ trước đầu tư, thực hiện các giao dịch thu, chi trên các tài khoản này theo đề nghị của nhà đầu tư phù hợp với quy định tại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3. Thực hiện chuyển ngoại tệ ra nước ngoài tr</w:t>
      </w:r>
      <w:r w:rsidR="0079283F">
        <w:rPr>
          <w:rFonts w:ascii="Times New Roman" w:eastAsia="Times New Roman" w:hAnsi="Times New Roman" w:cs="Times New Roman"/>
          <w:color w:val="auto"/>
          <w:sz w:val="28"/>
          <w:szCs w:val="28"/>
          <w:lang w:eastAsia="en-US"/>
        </w:rPr>
        <w:t>ước</w:t>
      </w:r>
      <w:r w:rsidRPr="00C2423F">
        <w:rPr>
          <w:rFonts w:ascii="Times New Roman" w:eastAsia="Times New Roman" w:hAnsi="Times New Roman" w:cs="Times New Roman"/>
          <w:color w:val="auto"/>
          <w:sz w:val="28"/>
          <w:szCs w:val="28"/>
          <w:lang w:val="pt-BR" w:eastAsia="en-US"/>
        </w:rPr>
        <w:t xml:space="preserve"> đầu tư cho nhà đầu tư theo đúng quy định tại khoản 1, khoản 2, khoản 4 Điều 5 Nghị định 124/2017/NĐ-CP và quy định tại Thông tư này. Đối với các trường hợp nhà đầu tư phải thực hiện thủ tục chấp thuận </w:t>
      </w:r>
      <w:r w:rsidR="009A3DBC" w:rsidRPr="00C2423F">
        <w:rPr>
          <w:rFonts w:ascii="Times New Roman" w:eastAsia="Times New Roman" w:hAnsi="Times New Roman" w:cs="Times New Roman"/>
          <w:color w:val="auto"/>
          <w:sz w:val="28"/>
          <w:szCs w:val="28"/>
          <w:lang w:val="pt-BR" w:eastAsia="en-US"/>
        </w:rPr>
        <w:t>chuyển ngoại tệ ra nước ngoài trước đầu tư</w:t>
      </w:r>
      <w:r w:rsidRPr="00C2423F">
        <w:rPr>
          <w:rFonts w:ascii="Times New Roman" w:eastAsia="Times New Roman" w:hAnsi="Times New Roman" w:cs="Times New Roman"/>
          <w:color w:val="auto"/>
          <w:sz w:val="28"/>
          <w:szCs w:val="28"/>
          <w:lang w:val="pt-BR" w:eastAsia="en-US"/>
        </w:rPr>
        <w:t xml:space="preserve"> tại Ngân hàng Nhà </w:t>
      </w:r>
      <w:r w:rsidRPr="00C2423F">
        <w:rPr>
          <w:rFonts w:ascii="Times New Roman" w:eastAsia="Times New Roman" w:hAnsi="Times New Roman" w:cs="Times New Roman"/>
          <w:color w:val="auto"/>
          <w:sz w:val="28"/>
          <w:szCs w:val="28"/>
          <w:lang w:val="pt-BR" w:eastAsia="en-US"/>
        </w:rPr>
        <w:lastRenderedPageBreak/>
        <w:t xml:space="preserve">nước, tổ chức tín dụng chỉ được thực hiện chuyển ngoại tệ ra nước ngoài cho nhà đầu tư sau khi nhà đầu tư xuất trình văn bản chấp thuận của Ngân hàng Nhà nước. </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4. Chỉ thực hiện việc chuyển vốn đầu tư ra nước ngoài </w:t>
      </w:r>
      <w:r w:rsidR="00220A1A" w:rsidRPr="00C2423F">
        <w:rPr>
          <w:rFonts w:ascii="Times New Roman" w:eastAsia="Times New Roman" w:hAnsi="Times New Roman" w:cs="Times New Roman"/>
          <w:color w:val="auto"/>
          <w:sz w:val="28"/>
          <w:szCs w:val="28"/>
          <w:lang w:eastAsia="en-US"/>
        </w:rPr>
        <w:t xml:space="preserve">trong hoạt động dầu khí </w:t>
      </w:r>
      <w:r w:rsidRPr="00C2423F">
        <w:rPr>
          <w:rFonts w:ascii="Times New Roman" w:eastAsia="Times New Roman" w:hAnsi="Times New Roman" w:cs="Times New Roman"/>
          <w:color w:val="auto"/>
          <w:sz w:val="28"/>
          <w:szCs w:val="28"/>
          <w:lang w:val="pt-BR" w:eastAsia="en-US"/>
        </w:rPr>
        <w:t xml:space="preserve">sau khi được cấp Giấy chứng nhận đăng ký đầu tư ra nước ngoài theo yêu cầu của nhà đầu tư khi nhà đầu tư xuất trình văn bản xác nhận đăng ký, đăng ký thay đổi giao dịch ngoại hối liên quan đến đầu tư ra nước ngoài </w:t>
      </w:r>
      <w:r w:rsidR="00220A1A"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của Ngân hàng Nhà nước cấp cho nhà đầu tư theo quy định tại Chương IV Thông tư này.</w:t>
      </w:r>
    </w:p>
    <w:p w:rsidR="008001D5" w:rsidRPr="00C2423F" w:rsidRDefault="008001D5" w:rsidP="00836DC2">
      <w:pPr>
        <w:widowControl/>
        <w:spacing w:before="240" w:after="120" w:line="30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5. Yêu cầu nhà đầu tư cung cấp các tài liệu, chứng từ phù hợp để xem xét, kiểm tra, đảm bảo các giao dịch </w:t>
      </w:r>
      <w:r w:rsidR="009A3DBC" w:rsidRPr="00C2423F">
        <w:rPr>
          <w:rFonts w:ascii="Times New Roman" w:eastAsia="Times New Roman" w:hAnsi="Times New Roman" w:cs="Times New Roman"/>
          <w:color w:val="auto"/>
          <w:sz w:val="28"/>
          <w:szCs w:val="28"/>
          <w:lang w:val="pt-BR" w:eastAsia="en-US"/>
        </w:rPr>
        <w:t>chuyển ngoại tệ ra nước ngoài trước đầu tư</w:t>
      </w:r>
      <w:r w:rsidRPr="00C2423F">
        <w:rPr>
          <w:rFonts w:ascii="Times New Roman" w:eastAsia="Times New Roman" w:hAnsi="Times New Roman" w:cs="Times New Roman"/>
          <w:color w:val="auto"/>
          <w:sz w:val="28"/>
          <w:szCs w:val="28"/>
          <w:lang w:val="pt-BR" w:eastAsia="en-US"/>
        </w:rPr>
        <w:t xml:space="preserve"> phù hợp với mục đích quy định tại khoản 1, khoản 4 Điều 5 Nghị định 124/2017/NĐ-CP.</w:t>
      </w:r>
    </w:p>
    <w:p w:rsidR="008001D5" w:rsidRPr="00C2423F" w:rsidRDefault="008001D5" w:rsidP="00836DC2">
      <w:pPr>
        <w:widowControl/>
        <w:spacing w:before="240" w:after="120" w:line="30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6. Xem xét, kiểm tra, lưu giữ các giấy tờ và chứng từ phù hợp với các giao dịch thực tế để đảm bảo việc cung ứng dịch vụ ngoại hối cho nhà đầu tư được thực hiện đúng mục đích và phù hợp với quy định của pháp luật.</w:t>
      </w:r>
    </w:p>
    <w:p w:rsidR="008001D5" w:rsidRPr="00C2423F" w:rsidRDefault="008001D5" w:rsidP="00836DC2">
      <w:pPr>
        <w:widowControl/>
        <w:spacing w:before="240" w:after="120" w:line="30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hAnsi="Times New Roman"/>
          <w:sz w:val="28"/>
          <w:szCs w:val="28"/>
          <w:lang w:val="pt-BR"/>
        </w:rPr>
        <w:t>7. Xác nhận tài khoản và số tiền đã chuyển ra nước ngoài trước khi được cấp Giấy chứng nhận đăng ký đầu tư ra nước ngoài, số dư trên tài khoản ngoại tệ trước đầu tư chuyển thành tài khoản vốn đầu tư, việc mở tài khoản vốn đầu tư, số dư trên tài khoản vốn đầu tư, số tiền đã chuyển ra nước ngoài và số tiền đã chuyển về Việt Nam đến thời điểm phát sinh thay đổi để Ngân hàng Nhà nước có cơ sở xác nhận đăng ký giao dịch ngoại hối, xác nhận đăng ký thay đổi giao dịch ngoại hối liên quan đến đầu tư ra nước ngoài</w:t>
      </w:r>
      <w:r w:rsidR="00220A1A"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hAnsi="Times New Roman"/>
          <w:sz w:val="28"/>
          <w:szCs w:val="28"/>
          <w:lang w:val="pt-BR"/>
        </w:rPr>
        <w:t>.</w:t>
      </w:r>
    </w:p>
    <w:p w:rsidR="008001D5" w:rsidRPr="00C2423F" w:rsidRDefault="008001D5" w:rsidP="00836DC2">
      <w:pPr>
        <w:widowControl/>
        <w:spacing w:before="240" w:after="120" w:line="30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8. Tuân thủ chế độ báo cáo theo quy định tại Chương VII Thông tư này và các quy định khác của pháp luật có liên quan.</w:t>
      </w:r>
    </w:p>
    <w:p w:rsidR="008001D5" w:rsidRPr="00C2423F" w:rsidRDefault="008001D5" w:rsidP="00836DC2">
      <w:pPr>
        <w:widowControl/>
        <w:spacing w:before="240" w:after="120" w:line="300" w:lineRule="exact"/>
        <w:ind w:firstLine="539"/>
        <w:jc w:val="both"/>
        <w:rPr>
          <w:rFonts w:ascii="Times New Roman" w:hAnsi="Times New Roman" w:cs="Times New Roman"/>
          <w:b/>
          <w:sz w:val="28"/>
          <w:szCs w:val="28"/>
          <w:lang w:val="pt-BR"/>
        </w:rPr>
      </w:pPr>
      <w:r w:rsidRPr="00C2423F">
        <w:rPr>
          <w:rFonts w:ascii="Times New Roman" w:hAnsi="Times New Roman" w:cs="Times New Roman"/>
          <w:b/>
          <w:sz w:val="28"/>
          <w:szCs w:val="28"/>
        </w:rPr>
        <w:t>Điều 1</w:t>
      </w:r>
      <w:r w:rsidRPr="00C2423F">
        <w:rPr>
          <w:rFonts w:ascii="Times New Roman" w:hAnsi="Times New Roman" w:cs="Times New Roman"/>
          <w:b/>
          <w:sz w:val="28"/>
          <w:szCs w:val="28"/>
          <w:lang w:val="pt-BR"/>
        </w:rPr>
        <w:t>9</w:t>
      </w:r>
      <w:r w:rsidRPr="00C2423F">
        <w:rPr>
          <w:rFonts w:ascii="Times New Roman" w:hAnsi="Times New Roman" w:cs="Times New Roman"/>
          <w:b/>
          <w:sz w:val="28"/>
          <w:szCs w:val="28"/>
        </w:rPr>
        <w:t xml:space="preserve">. Trách nhiệm của </w:t>
      </w:r>
      <w:r w:rsidR="00004961">
        <w:rPr>
          <w:rFonts w:ascii="Times New Roman" w:hAnsi="Times New Roman" w:cs="Times New Roman"/>
          <w:b/>
          <w:sz w:val="28"/>
          <w:szCs w:val="28"/>
        </w:rPr>
        <w:t xml:space="preserve">các đơn vị thuộc </w:t>
      </w:r>
      <w:r w:rsidRPr="00C2423F">
        <w:rPr>
          <w:rFonts w:ascii="Times New Roman" w:hAnsi="Times New Roman" w:cs="Times New Roman"/>
          <w:b/>
          <w:sz w:val="28"/>
          <w:szCs w:val="28"/>
        </w:rPr>
        <w:t>Ngân hàng Nhà nước</w:t>
      </w:r>
    </w:p>
    <w:p w:rsidR="008001D5" w:rsidRPr="00C2423F" w:rsidRDefault="008001D5" w:rsidP="00836DC2">
      <w:pPr>
        <w:widowControl/>
        <w:spacing w:before="240" w:after="120" w:line="300" w:lineRule="exact"/>
        <w:ind w:firstLine="539"/>
        <w:jc w:val="both"/>
        <w:rPr>
          <w:rFonts w:ascii="Times New Roman" w:hAnsi="Times New Roman" w:cs="Times New Roman"/>
          <w:sz w:val="28"/>
          <w:szCs w:val="28"/>
        </w:rPr>
      </w:pPr>
      <w:r w:rsidRPr="00C2423F">
        <w:rPr>
          <w:rFonts w:ascii="Times New Roman" w:hAnsi="Times New Roman" w:cs="Times New Roman"/>
          <w:sz w:val="28"/>
          <w:szCs w:val="28"/>
          <w:lang w:val="pt-BR"/>
        </w:rPr>
        <w:t>1. Trách nhiệm của Ngân hàng Nhà nước</w:t>
      </w:r>
      <w:r w:rsidRPr="00C2423F">
        <w:rPr>
          <w:rFonts w:ascii="Times New Roman" w:hAnsi="Times New Roman" w:cs="Times New Roman"/>
          <w:sz w:val="28"/>
          <w:szCs w:val="28"/>
        </w:rPr>
        <w:t xml:space="preserve"> chi nhánh tỉnh, thành phố</w:t>
      </w:r>
    </w:p>
    <w:p w:rsidR="008001D5" w:rsidRPr="00C2423F" w:rsidRDefault="008001D5" w:rsidP="00836DC2">
      <w:pPr>
        <w:widowControl/>
        <w:spacing w:before="240" w:after="120" w:line="30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 Thực hiện xác nhận đăng ký, đăng ký thay đổi giao dịch ngoại hối liên quan đến đầu tư ra nước ngoài trong hoạt động dầu khí cho nhà đầu tư trên địa bàn theo quy định tại Chương IV Thông tư này;</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b) Theo dõi, thống kê, tổng hợp tình hình thực hiện vốn đầu tư ra nước ngoài </w:t>
      </w:r>
      <w:r w:rsidR="00220A1A"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của nhà đầu tư trên địa bàn nhằm đáp ứng việc thực hiện báo cáo Ngân hàng Nhà nước theo quy định tại Chương VII Thông tư này;</w:t>
      </w:r>
    </w:p>
    <w:p w:rsidR="008001D5" w:rsidRPr="00C2423F" w:rsidRDefault="008001D5" w:rsidP="008001D5">
      <w:pPr>
        <w:widowControl/>
        <w:tabs>
          <w:tab w:val="left" w:pos="567"/>
        </w:tabs>
        <w:spacing w:before="240" w:after="120" w:line="340" w:lineRule="exact"/>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b/>
        <w:t>c) Giám sát, kiểm tra việc chấp hành các quy định pháp luật hiện hành về quản lý ngoại hối của nhà đầu tư trên địa bàn;</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d) Thực hiện sao gửi các văn bản sau đây cho Ngân hàng Nhà nước (Vụ Quản lý ngoại hối) để phối hợp quản lý trong thời hạn 05 </w:t>
      </w:r>
      <w:r w:rsidR="00DF65EB">
        <w:rPr>
          <w:rFonts w:ascii="Times New Roman" w:eastAsia="Times New Roman" w:hAnsi="Times New Roman" w:cs="Times New Roman"/>
          <w:color w:val="auto"/>
          <w:sz w:val="28"/>
          <w:szCs w:val="28"/>
          <w:lang w:val="pt-BR" w:eastAsia="en-US"/>
        </w:rPr>
        <w:t xml:space="preserve">(năm) </w:t>
      </w:r>
      <w:r w:rsidRPr="00C2423F">
        <w:rPr>
          <w:rFonts w:ascii="Times New Roman" w:eastAsia="Times New Roman" w:hAnsi="Times New Roman" w:cs="Times New Roman"/>
          <w:color w:val="auto"/>
          <w:sz w:val="28"/>
          <w:szCs w:val="28"/>
          <w:lang w:val="pt-BR" w:eastAsia="en-US"/>
        </w:rPr>
        <w:t>ngày</w:t>
      </w:r>
      <w:r w:rsidR="00135EB3">
        <w:rPr>
          <w:rFonts w:ascii="Times New Roman" w:eastAsia="Times New Roman" w:hAnsi="Times New Roman" w:cs="Times New Roman"/>
          <w:color w:val="auto"/>
          <w:sz w:val="28"/>
          <w:szCs w:val="28"/>
          <w:lang w:val="pt-BR" w:eastAsia="en-US"/>
        </w:rPr>
        <w:t xml:space="preserve"> làm việc kể từ ngày ký văn bản;</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lastRenderedPageBreak/>
        <w:t>(i) Văn bản xác nhận đăng ký, đăng ký thay đổi giao dịch ngoại hối liên quan đến đầu tư ra nước ngoài</w:t>
      </w:r>
      <w:r w:rsidR="008008A7"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(ii) Văn bản chấm dứt hiệu lực của văn bản xác nhận đăng ký, đăng ký thay đổi giao dịch ngoại hối liên quan đến đầu tư ra nước ngoài</w:t>
      </w:r>
      <w:r w:rsidR="008008A7" w:rsidRPr="00C2423F">
        <w:rPr>
          <w:rFonts w:ascii="Times New Roman" w:eastAsia="Times New Roman" w:hAnsi="Times New Roman" w:cs="Times New Roman"/>
          <w:color w:val="auto"/>
          <w:sz w:val="28"/>
          <w:szCs w:val="28"/>
          <w:lang w:eastAsia="en-US"/>
        </w:rPr>
        <w:t xml:space="preserve"> trong hoạt động dầu khí</w:t>
      </w:r>
      <w:r w:rsidRPr="00C2423F">
        <w:rPr>
          <w:rFonts w:ascii="Times New Roman" w:eastAsia="Times New Roman" w:hAnsi="Times New Roman" w:cs="Times New Roman"/>
          <w:color w:val="auto"/>
          <w:sz w:val="28"/>
          <w:szCs w:val="28"/>
          <w:lang w:val="pt-BR" w:eastAsia="en-US"/>
        </w:rPr>
        <w:t>.</w:t>
      </w:r>
    </w:p>
    <w:p w:rsidR="008001D5" w:rsidRPr="00C2423F" w:rsidRDefault="008001D5" w:rsidP="008001D5">
      <w:pPr>
        <w:widowControl/>
        <w:spacing w:before="240" w:after="120" w:line="340" w:lineRule="exact"/>
        <w:ind w:firstLine="539"/>
        <w:jc w:val="both"/>
        <w:rPr>
          <w:rFonts w:ascii="Times New Roman" w:hAnsi="Times New Roman" w:cs="Times New Roman"/>
          <w:sz w:val="28"/>
          <w:szCs w:val="28"/>
        </w:rPr>
      </w:pPr>
      <w:r w:rsidRPr="00C2423F">
        <w:rPr>
          <w:rFonts w:ascii="Times New Roman" w:hAnsi="Times New Roman" w:cs="Times New Roman"/>
          <w:sz w:val="28"/>
          <w:szCs w:val="28"/>
          <w:lang w:val="pt-BR"/>
        </w:rPr>
        <w:t>2</w:t>
      </w:r>
      <w:r w:rsidRPr="00C2423F">
        <w:rPr>
          <w:rFonts w:ascii="Times New Roman" w:hAnsi="Times New Roman" w:cs="Times New Roman"/>
          <w:sz w:val="28"/>
          <w:szCs w:val="28"/>
        </w:rPr>
        <w:t xml:space="preserve">. Trách nhiệm của </w:t>
      </w:r>
      <w:r w:rsidRPr="00C2423F">
        <w:rPr>
          <w:rFonts w:ascii="Times New Roman" w:hAnsi="Times New Roman" w:cs="Times New Roman"/>
          <w:sz w:val="28"/>
          <w:szCs w:val="28"/>
          <w:lang w:val="pt-BR"/>
        </w:rPr>
        <w:t>Vụ Quản lý ngoại hối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a) Chủ trì, phối hợp với các đơn vị liên quan của Ngân hàng Nhà nước xử lý những vấn đề liên quan đến đầu tư ra nước ngoài trong hoạt động dầu khí trong phạm vi Thông tư  này;</w:t>
      </w:r>
    </w:p>
    <w:p w:rsidR="008001D5" w:rsidRPr="00C2423F" w:rsidRDefault="008001D5" w:rsidP="008001D5">
      <w:pPr>
        <w:widowControl/>
        <w:spacing w:before="240" w:after="120" w:line="340" w:lineRule="exact"/>
        <w:ind w:firstLine="539"/>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b) Xử lý hồ sơ xin chấp thuận chuyển ngoại tệ ra nước ngoài của nhà đầu tư trước khi được cấp Giấy chứng nhận đăng ký đầu tư ra nước ngoài theo quy định tại </w:t>
      </w:r>
      <w:r w:rsidR="003F10ED">
        <w:rPr>
          <w:rFonts w:ascii="Times New Roman" w:eastAsia="Times New Roman" w:hAnsi="Times New Roman" w:cs="Times New Roman"/>
          <w:color w:val="auto"/>
          <w:sz w:val="28"/>
          <w:szCs w:val="28"/>
          <w:lang w:val="pt-BR" w:eastAsia="en-US"/>
        </w:rPr>
        <w:t>Điều 7 Nghị định 124/2017/NĐ-CP.</w:t>
      </w:r>
    </w:p>
    <w:p w:rsidR="008001D5" w:rsidRPr="00C2423F" w:rsidRDefault="008001D5" w:rsidP="008001D5">
      <w:pPr>
        <w:spacing w:before="120" w:after="120"/>
        <w:ind w:firstLine="567"/>
        <w:jc w:val="center"/>
        <w:rPr>
          <w:rFonts w:ascii="Times New Roman" w:hAnsi="Times New Roman" w:cs="Times New Roman"/>
          <w:b/>
          <w:sz w:val="28"/>
          <w:szCs w:val="28"/>
          <w:lang w:val="pt-BR"/>
        </w:rPr>
      </w:pPr>
      <w:r w:rsidRPr="00C2423F">
        <w:rPr>
          <w:rFonts w:ascii="Times New Roman" w:hAnsi="Times New Roman" w:cs="Times New Roman"/>
          <w:b/>
          <w:sz w:val="28"/>
          <w:szCs w:val="28"/>
        </w:rPr>
        <w:t>C</w:t>
      </w:r>
      <w:r w:rsidRPr="00C2423F">
        <w:rPr>
          <w:rFonts w:ascii="Times New Roman" w:hAnsi="Times New Roman" w:cs="Times New Roman"/>
          <w:b/>
          <w:sz w:val="28"/>
          <w:szCs w:val="28"/>
          <w:lang w:val="pt-BR"/>
        </w:rPr>
        <w:t>hương</w:t>
      </w:r>
      <w:r w:rsidRPr="00C2423F">
        <w:rPr>
          <w:rFonts w:ascii="Times New Roman" w:hAnsi="Times New Roman" w:cs="Times New Roman"/>
          <w:b/>
          <w:sz w:val="28"/>
          <w:szCs w:val="28"/>
        </w:rPr>
        <w:t xml:space="preserve"> VI</w:t>
      </w:r>
      <w:r w:rsidRPr="00C2423F">
        <w:rPr>
          <w:rFonts w:ascii="Times New Roman" w:hAnsi="Times New Roman" w:cs="Times New Roman"/>
          <w:b/>
          <w:sz w:val="28"/>
          <w:szCs w:val="28"/>
          <w:lang w:val="pt-BR"/>
        </w:rPr>
        <w:t>I</w:t>
      </w:r>
    </w:p>
    <w:p w:rsidR="008001D5" w:rsidRPr="00C2423F" w:rsidRDefault="008001D5" w:rsidP="008001D5">
      <w:pPr>
        <w:spacing w:before="120"/>
        <w:ind w:firstLine="567"/>
        <w:jc w:val="center"/>
        <w:rPr>
          <w:rFonts w:ascii="Times New Roman" w:hAnsi="Times New Roman" w:cs="Times New Roman"/>
          <w:b/>
          <w:sz w:val="26"/>
          <w:szCs w:val="26"/>
        </w:rPr>
      </w:pPr>
      <w:r w:rsidRPr="00C2423F">
        <w:rPr>
          <w:rFonts w:ascii="Times New Roman" w:hAnsi="Times New Roman" w:cs="Times New Roman"/>
          <w:b/>
          <w:sz w:val="26"/>
          <w:szCs w:val="26"/>
        </w:rPr>
        <w:t xml:space="preserve"> CHẾ ĐỘ BÁO CÁO</w:t>
      </w:r>
    </w:p>
    <w:p w:rsidR="008001D5" w:rsidRPr="00C2423F" w:rsidRDefault="008001D5" w:rsidP="008001D5">
      <w:pPr>
        <w:widowControl/>
        <w:spacing w:before="240" w:after="120" w:line="340" w:lineRule="exact"/>
        <w:ind w:firstLine="539"/>
        <w:jc w:val="both"/>
        <w:rPr>
          <w:rFonts w:asciiTheme="majorHAnsi" w:hAnsiTheme="majorHAnsi" w:cstheme="majorHAnsi"/>
          <w:b/>
          <w:sz w:val="28"/>
          <w:szCs w:val="28"/>
        </w:rPr>
      </w:pPr>
      <w:r w:rsidRPr="00C2423F">
        <w:rPr>
          <w:rFonts w:ascii="Times New Roman" w:hAnsi="Times New Roman" w:cs="Times New Roman"/>
          <w:b/>
          <w:sz w:val="28"/>
          <w:szCs w:val="28"/>
        </w:rPr>
        <w:t xml:space="preserve">Điều </w:t>
      </w:r>
      <w:r w:rsidRPr="00C2423F">
        <w:rPr>
          <w:rFonts w:ascii="Times New Roman" w:hAnsi="Times New Roman" w:cs="Times New Roman"/>
          <w:b/>
          <w:sz w:val="28"/>
          <w:szCs w:val="28"/>
          <w:lang w:val="pt-BR"/>
        </w:rPr>
        <w:t>20</w:t>
      </w:r>
      <w:r w:rsidRPr="00C2423F">
        <w:rPr>
          <w:rFonts w:ascii="Times New Roman" w:hAnsi="Times New Roman" w:cs="Times New Roman"/>
          <w:b/>
          <w:sz w:val="28"/>
          <w:szCs w:val="28"/>
        </w:rPr>
        <w:t>. Chế độ báo cáo đối với tổ chức tín dụng được phép</w:t>
      </w:r>
    </w:p>
    <w:p w:rsidR="00F40E72" w:rsidRPr="00C2423F" w:rsidRDefault="008001D5" w:rsidP="00F40E72">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val="pt-BR" w:eastAsia="en-US"/>
        </w:rPr>
        <w:t xml:space="preserve">1. </w:t>
      </w:r>
      <w:r w:rsidR="00F40E72" w:rsidRPr="00C2423F">
        <w:rPr>
          <w:rFonts w:ascii="Times New Roman" w:eastAsia="Times New Roman" w:hAnsi="Times New Roman" w:cs="Times New Roman"/>
          <w:color w:val="auto"/>
          <w:sz w:val="28"/>
          <w:szCs w:val="28"/>
          <w:lang w:eastAsia="en-US"/>
        </w:rPr>
        <w:t>Chậm nhất vào ngày 10 của tháng tiếp theo ngay sau tháng</w:t>
      </w:r>
      <w:r w:rsidR="00F40E72" w:rsidRPr="00C2423F">
        <w:rPr>
          <w:rFonts w:ascii="Times New Roman" w:eastAsia="Times New Roman" w:hAnsi="Times New Roman" w:cs="Times New Roman"/>
          <w:color w:val="auto"/>
          <w:sz w:val="28"/>
          <w:szCs w:val="28"/>
          <w:lang w:val="pt-BR" w:eastAsia="en-US"/>
        </w:rPr>
        <w:t xml:space="preserve"> phát sinh giao dịch chuyển ngoại tệ ra nước ngoài </w:t>
      </w:r>
      <w:r w:rsidR="00364802">
        <w:rPr>
          <w:rFonts w:ascii="Times New Roman" w:eastAsia="Times New Roman" w:hAnsi="Times New Roman" w:cs="Times New Roman"/>
          <w:color w:val="auto"/>
          <w:sz w:val="28"/>
          <w:szCs w:val="28"/>
          <w:lang w:val="pt-BR" w:eastAsia="en-US"/>
        </w:rPr>
        <w:t xml:space="preserve">trước đầu tư </w:t>
      </w:r>
      <w:r w:rsidR="00F40E72" w:rsidRPr="00C2423F">
        <w:rPr>
          <w:rFonts w:ascii="Times New Roman" w:eastAsia="Times New Roman" w:hAnsi="Times New Roman" w:cs="Times New Roman"/>
          <w:color w:val="auto"/>
          <w:sz w:val="28"/>
          <w:szCs w:val="28"/>
          <w:lang w:val="pt-BR" w:eastAsia="en-US"/>
        </w:rPr>
        <w:t xml:space="preserve">hoặc </w:t>
      </w:r>
      <w:r w:rsidR="00F40E72" w:rsidRPr="00C2423F">
        <w:rPr>
          <w:rFonts w:ascii="Times New Roman" w:eastAsia="Times New Roman" w:hAnsi="Times New Roman" w:cs="Times New Roman"/>
          <w:color w:val="auto"/>
          <w:sz w:val="28"/>
          <w:szCs w:val="28"/>
          <w:lang w:eastAsia="en-US"/>
        </w:rPr>
        <w:t xml:space="preserve">phát sinh </w:t>
      </w:r>
      <w:r w:rsidR="00F40E72" w:rsidRPr="00C2423F">
        <w:rPr>
          <w:rFonts w:ascii="Times New Roman" w:eastAsia="Times New Roman" w:hAnsi="Times New Roman" w:cs="Times New Roman"/>
          <w:color w:val="auto"/>
          <w:sz w:val="28"/>
          <w:szCs w:val="28"/>
          <w:lang w:val="pt-BR" w:eastAsia="en-US"/>
        </w:rPr>
        <w:t xml:space="preserve">giao dịch chuyển ngoại tệ về nước trên tài khoản ngoại tệ trước đầu tư của nhà đầu tư, tổ chức tín dụng được phép nơi nhà đầu tư mở tài khoản ngoại tệ trước đầu tư phải báo cáo Ngân hàng Nhà nước (Vụ Quản lý ngoại hối) bằng văn bản về tình hình </w:t>
      </w:r>
      <w:r w:rsidR="00F40E72" w:rsidRPr="00C2423F">
        <w:rPr>
          <w:rFonts w:ascii="Times New Roman" w:eastAsia="Times New Roman" w:hAnsi="Times New Roman" w:cs="Times New Roman"/>
          <w:color w:val="auto"/>
          <w:sz w:val="28"/>
          <w:szCs w:val="28"/>
          <w:lang w:eastAsia="en-US"/>
        </w:rPr>
        <w:t>thực hiện giao dịch</w:t>
      </w:r>
      <w:r w:rsidR="00F40E72" w:rsidRPr="00C2423F">
        <w:rPr>
          <w:rFonts w:ascii="Times New Roman" w:eastAsia="Times New Roman" w:hAnsi="Times New Roman" w:cs="Times New Roman"/>
          <w:color w:val="auto"/>
          <w:sz w:val="28"/>
          <w:szCs w:val="28"/>
          <w:lang w:val="pt-BR" w:eastAsia="en-US"/>
        </w:rPr>
        <w:t xml:space="preserve"> trên tài khoản ngoại tệ trước đầu tư (theo mẫu tại Phụ lục số 0</w:t>
      </w:r>
      <w:r w:rsidR="00F40E72" w:rsidRPr="00C2423F">
        <w:rPr>
          <w:rFonts w:ascii="Times New Roman" w:eastAsia="Times New Roman" w:hAnsi="Times New Roman" w:cs="Times New Roman"/>
          <w:color w:val="auto"/>
          <w:sz w:val="28"/>
          <w:szCs w:val="28"/>
          <w:lang w:eastAsia="en-US"/>
        </w:rPr>
        <w:t>7</w:t>
      </w:r>
      <w:r w:rsidR="00F40E72" w:rsidRPr="00C2423F">
        <w:rPr>
          <w:rFonts w:ascii="Times New Roman" w:eastAsia="Times New Roman" w:hAnsi="Times New Roman" w:cs="Times New Roman"/>
          <w:color w:val="auto"/>
          <w:sz w:val="28"/>
          <w:szCs w:val="28"/>
          <w:lang w:val="pt-BR" w:eastAsia="en-US"/>
        </w:rPr>
        <w:t xml:space="preserve"> kèm theo Thông tư này).</w:t>
      </w:r>
    </w:p>
    <w:p w:rsidR="008001D5" w:rsidRPr="00C2423F" w:rsidRDefault="00F40E72"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t xml:space="preserve">2. </w:t>
      </w:r>
      <w:r w:rsidR="008001D5" w:rsidRPr="00C2423F">
        <w:rPr>
          <w:rFonts w:ascii="Times New Roman" w:eastAsia="Times New Roman" w:hAnsi="Times New Roman" w:cs="Times New Roman"/>
          <w:color w:val="auto"/>
          <w:sz w:val="28"/>
          <w:szCs w:val="28"/>
          <w:lang w:val="pt-BR" w:eastAsia="en-US"/>
        </w:rPr>
        <w:t>Tổ chức tín dụng được phép nơi nhà đầu tư mở tài khoản vốn đầu tư phải báo cáo tình hình thu, chi trên tài khoản vốn đầu tư của nhà đầu tư theo quy định hiện hành của Ngân hàng Nhà nước về chế độ báo cáo thống kê áp dụng đối với các tổ chức tín dụng, chi nhánh ngân hàng nước ngoài.</w:t>
      </w:r>
    </w:p>
    <w:p w:rsidR="008001D5" w:rsidRPr="00C2423F" w:rsidRDefault="008001D5" w:rsidP="008001D5">
      <w:pPr>
        <w:widowControl/>
        <w:spacing w:before="240" w:after="120" w:line="340" w:lineRule="exact"/>
        <w:ind w:firstLine="539"/>
        <w:jc w:val="both"/>
        <w:rPr>
          <w:rFonts w:ascii="Times New Roman" w:hAnsi="Times New Roman" w:cs="Times New Roman"/>
          <w:b/>
          <w:sz w:val="28"/>
          <w:szCs w:val="28"/>
        </w:rPr>
      </w:pPr>
      <w:r w:rsidRPr="00C2423F">
        <w:rPr>
          <w:rFonts w:ascii="Times New Roman" w:hAnsi="Times New Roman" w:cs="Times New Roman"/>
          <w:b/>
          <w:sz w:val="28"/>
          <w:szCs w:val="28"/>
        </w:rPr>
        <w:t>Điều 2</w:t>
      </w:r>
      <w:r w:rsidRPr="00C2423F">
        <w:rPr>
          <w:rFonts w:ascii="Times New Roman" w:hAnsi="Times New Roman" w:cs="Times New Roman"/>
          <w:b/>
          <w:sz w:val="28"/>
          <w:szCs w:val="28"/>
          <w:lang w:val="pt-BR"/>
        </w:rPr>
        <w:t>1</w:t>
      </w:r>
      <w:r w:rsidRPr="00C2423F">
        <w:rPr>
          <w:rFonts w:ascii="Times New Roman" w:hAnsi="Times New Roman" w:cs="Times New Roman"/>
          <w:b/>
          <w:sz w:val="28"/>
          <w:szCs w:val="28"/>
        </w:rPr>
        <w:t>. Chế độ báo cáo đối với nhà đầu tư</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eastAsia="en-US"/>
        </w:rPr>
      </w:pPr>
      <w:r w:rsidRPr="00C2423F">
        <w:rPr>
          <w:rFonts w:ascii="Times New Roman" w:eastAsia="Times New Roman" w:hAnsi="Times New Roman" w:cs="Times New Roman"/>
          <w:color w:val="auto"/>
          <w:sz w:val="28"/>
          <w:szCs w:val="28"/>
          <w:lang w:eastAsia="en-US"/>
        </w:rPr>
        <w:t xml:space="preserve">1. </w:t>
      </w:r>
      <w:r w:rsidR="00992FD4" w:rsidRPr="00C2423F">
        <w:rPr>
          <w:rFonts w:ascii="Times New Roman" w:eastAsia="Times New Roman" w:hAnsi="Times New Roman" w:cs="Times New Roman"/>
          <w:color w:val="auto"/>
          <w:sz w:val="28"/>
          <w:szCs w:val="28"/>
          <w:lang w:eastAsia="en-US"/>
        </w:rPr>
        <w:t xml:space="preserve">Chậm nhất vào ngày 5 của tháng đầu quý tiếp theo ngay sau quý </w:t>
      </w:r>
      <w:r w:rsidR="00506C47" w:rsidRPr="00C2423F">
        <w:rPr>
          <w:rFonts w:ascii="Times New Roman" w:eastAsia="Times New Roman" w:hAnsi="Times New Roman" w:cs="Times New Roman"/>
          <w:color w:val="auto"/>
          <w:sz w:val="28"/>
          <w:szCs w:val="28"/>
          <w:lang w:val="pt-BR" w:eastAsia="en-US"/>
        </w:rPr>
        <w:t>phát sinh giao dịch chuyển ngoại tệ ra nước ngoài hoặc phát sinh giao dịch chuyển ngoại tệ về nước trên tài khoản ngoại tệ trước đầu tư của nhà đầu tư</w:t>
      </w:r>
      <w:r w:rsidRPr="00C2423F">
        <w:rPr>
          <w:rFonts w:ascii="Times New Roman" w:eastAsia="Times New Roman" w:hAnsi="Times New Roman" w:cs="Times New Roman"/>
          <w:color w:val="auto"/>
          <w:sz w:val="28"/>
          <w:szCs w:val="28"/>
          <w:lang w:val="pt-BR" w:eastAsia="en-US"/>
        </w:rPr>
        <w:t xml:space="preserve">, nhà đầu tư </w:t>
      </w:r>
      <w:r w:rsidRPr="00C2423F">
        <w:rPr>
          <w:rFonts w:ascii="Times New Roman" w:eastAsia="Times New Roman" w:hAnsi="Times New Roman" w:cs="Times New Roman"/>
          <w:color w:val="auto"/>
          <w:sz w:val="28"/>
          <w:szCs w:val="28"/>
          <w:lang w:eastAsia="en-US"/>
        </w:rPr>
        <w:t xml:space="preserve">thuộc trường hợp phải thực hiện </w:t>
      </w:r>
      <w:r w:rsidRPr="00C2423F">
        <w:rPr>
          <w:rFonts w:ascii="Times New Roman" w:eastAsia="Times New Roman" w:hAnsi="Times New Roman" w:cs="Times New Roman"/>
          <w:color w:val="auto"/>
          <w:sz w:val="28"/>
          <w:szCs w:val="28"/>
          <w:lang w:val="pt-BR" w:eastAsia="en-US"/>
        </w:rPr>
        <w:t xml:space="preserve">thủ tục đề nghị chấp thuận </w:t>
      </w:r>
      <w:r w:rsidR="009A3DBC" w:rsidRPr="00C2423F">
        <w:rPr>
          <w:rFonts w:ascii="Times New Roman" w:eastAsia="Times New Roman" w:hAnsi="Times New Roman" w:cs="Times New Roman"/>
          <w:color w:val="auto"/>
          <w:sz w:val="28"/>
          <w:szCs w:val="28"/>
          <w:lang w:val="pt-BR" w:eastAsia="en-US"/>
        </w:rPr>
        <w:t>chuyển ngoại tệ ra nước ngoài trước đầu tư</w:t>
      </w:r>
      <w:r w:rsidRPr="00C2423F">
        <w:rPr>
          <w:rFonts w:ascii="Times New Roman" w:eastAsia="Times New Roman" w:hAnsi="Times New Roman" w:cs="Times New Roman"/>
          <w:color w:val="auto"/>
          <w:sz w:val="28"/>
          <w:szCs w:val="28"/>
          <w:lang w:val="pt-BR" w:eastAsia="en-US"/>
        </w:rPr>
        <w:t xml:space="preserve"> với Ngân hàng Nhà nước</w:t>
      </w:r>
      <w:r w:rsidRPr="00C2423F">
        <w:rPr>
          <w:rFonts w:ascii="Times New Roman" w:eastAsia="Times New Roman" w:hAnsi="Times New Roman" w:cs="Times New Roman"/>
          <w:color w:val="auto"/>
          <w:sz w:val="28"/>
          <w:szCs w:val="28"/>
          <w:lang w:eastAsia="en-US"/>
        </w:rPr>
        <w:t>,</w:t>
      </w:r>
      <w:r w:rsidRPr="00C2423F">
        <w:rPr>
          <w:rFonts w:ascii="Times New Roman" w:eastAsia="Times New Roman" w:hAnsi="Times New Roman" w:cs="Times New Roman"/>
          <w:color w:val="auto"/>
          <w:sz w:val="28"/>
          <w:szCs w:val="28"/>
          <w:lang w:val="pt-BR" w:eastAsia="en-US"/>
        </w:rPr>
        <w:t xml:space="preserve"> phải báo cáo tình hình thực hiện </w:t>
      </w:r>
      <w:r w:rsidR="009A3DBC" w:rsidRPr="00C2423F">
        <w:rPr>
          <w:rFonts w:ascii="Times New Roman" w:eastAsia="Times New Roman" w:hAnsi="Times New Roman" w:cs="Times New Roman"/>
          <w:color w:val="auto"/>
          <w:sz w:val="28"/>
          <w:szCs w:val="28"/>
          <w:lang w:val="pt-BR" w:eastAsia="en-US"/>
        </w:rPr>
        <w:t>chuyển ngoại tệ ra nước ngoài trước đầu tư</w:t>
      </w:r>
      <w:r w:rsidRPr="00C2423F">
        <w:rPr>
          <w:rFonts w:ascii="Times New Roman" w:eastAsia="Times New Roman" w:hAnsi="Times New Roman" w:cs="Times New Roman"/>
          <w:color w:val="auto"/>
          <w:sz w:val="28"/>
          <w:szCs w:val="28"/>
          <w:lang w:val="pt-BR" w:eastAsia="en-US"/>
        </w:rPr>
        <w:t xml:space="preserve"> (theo mẫu tại Phụ lục số 0</w:t>
      </w:r>
      <w:r w:rsidRPr="00C2423F">
        <w:rPr>
          <w:rFonts w:ascii="Times New Roman" w:eastAsia="Times New Roman" w:hAnsi="Times New Roman" w:cs="Times New Roman"/>
          <w:color w:val="auto"/>
          <w:sz w:val="28"/>
          <w:szCs w:val="28"/>
          <w:lang w:eastAsia="en-US"/>
        </w:rPr>
        <w:t>8</w:t>
      </w:r>
      <w:r w:rsidRPr="00C2423F">
        <w:rPr>
          <w:rFonts w:ascii="Times New Roman" w:eastAsia="Times New Roman" w:hAnsi="Times New Roman" w:cs="Times New Roman"/>
          <w:color w:val="auto"/>
          <w:sz w:val="28"/>
          <w:szCs w:val="28"/>
          <w:lang w:val="pt-BR" w:eastAsia="en-US"/>
        </w:rPr>
        <w:t xml:space="preserve"> ban hành kèm theo Thông tư này) cho từng dự án gửi Ngân hàng Nhà nước(Vụ Quản lý ngoại hối).</w:t>
      </w:r>
    </w:p>
    <w:p w:rsidR="008001D5" w:rsidRPr="00C2423F" w:rsidRDefault="008001D5" w:rsidP="008001D5">
      <w:pPr>
        <w:widowControl/>
        <w:spacing w:before="240" w:after="120" w:line="340" w:lineRule="exact"/>
        <w:ind w:firstLine="540"/>
        <w:jc w:val="both"/>
        <w:rPr>
          <w:rFonts w:ascii="Times New Roman" w:eastAsia="Times New Roman" w:hAnsi="Times New Roman" w:cs="Times New Roman"/>
          <w:color w:val="auto"/>
          <w:sz w:val="28"/>
          <w:szCs w:val="28"/>
          <w:lang w:val="pt-BR" w:eastAsia="en-US"/>
        </w:rPr>
      </w:pPr>
      <w:r w:rsidRPr="00C2423F">
        <w:rPr>
          <w:rFonts w:ascii="Times New Roman" w:eastAsia="Times New Roman" w:hAnsi="Times New Roman" w:cs="Times New Roman"/>
          <w:color w:val="auto"/>
          <w:sz w:val="28"/>
          <w:szCs w:val="28"/>
          <w:lang w:eastAsia="en-US"/>
        </w:rPr>
        <w:lastRenderedPageBreak/>
        <w:t xml:space="preserve">2. </w:t>
      </w:r>
      <w:r w:rsidRPr="00C2423F">
        <w:rPr>
          <w:rFonts w:ascii="Times New Roman" w:eastAsia="Times New Roman" w:hAnsi="Times New Roman" w:cs="Times New Roman"/>
          <w:color w:val="auto"/>
          <w:sz w:val="28"/>
          <w:szCs w:val="28"/>
          <w:lang w:val="pt-BR" w:eastAsia="en-US"/>
        </w:rPr>
        <w:t xml:space="preserve">Định kỳ hàng quý (chậm nhất vào ngày 5 của tháng đầu quý tiếp theo ngay sau quý báo cáo), nhà đầu tư phải báo cáo tình hình thực hiện chuyển vốn đầu tư ra nước ngoài </w:t>
      </w:r>
      <w:r w:rsidR="00220A1A" w:rsidRPr="00C2423F">
        <w:rPr>
          <w:rFonts w:ascii="Times New Roman" w:eastAsia="Times New Roman" w:hAnsi="Times New Roman" w:cs="Times New Roman"/>
          <w:color w:val="auto"/>
          <w:sz w:val="28"/>
          <w:szCs w:val="28"/>
          <w:lang w:eastAsia="en-US"/>
        </w:rPr>
        <w:t>trong hoạt động dầu khí</w:t>
      </w:r>
      <w:r w:rsidRPr="00C2423F">
        <w:rPr>
          <w:rFonts w:ascii="Times New Roman" w:eastAsia="Times New Roman" w:hAnsi="Times New Roman" w:cs="Times New Roman"/>
          <w:color w:val="auto"/>
          <w:sz w:val="28"/>
          <w:szCs w:val="28"/>
          <w:lang w:val="pt-BR" w:eastAsia="en-US"/>
        </w:rPr>
        <w:t>(theo mẫu tại Phụ lục số 0</w:t>
      </w:r>
      <w:r w:rsidRPr="00C2423F">
        <w:rPr>
          <w:rFonts w:ascii="Times New Roman" w:eastAsia="Times New Roman" w:hAnsi="Times New Roman" w:cs="Times New Roman"/>
          <w:color w:val="auto"/>
          <w:sz w:val="28"/>
          <w:szCs w:val="28"/>
          <w:lang w:eastAsia="en-US"/>
        </w:rPr>
        <w:t>9</w:t>
      </w:r>
      <w:r w:rsidRPr="00C2423F">
        <w:rPr>
          <w:rFonts w:ascii="Times New Roman" w:eastAsia="Times New Roman" w:hAnsi="Times New Roman" w:cs="Times New Roman"/>
          <w:color w:val="auto"/>
          <w:sz w:val="28"/>
          <w:szCs w:val="28"/>
          <w:lang w:val="pt-BR" w:eastAsia="en-US"/>
        </w:rPr>
        <w:t xml:space="preserve"> ban hành kèm theo Thông tư này) cho từng dự án đã được cơ quan có thẩm quyền cấp Giấy chứng nhận đăng ký đầu tư ra nước ngoài gửi Ngân hàng Nhà nước chi nhánh tỉnh, thành phố nơi nhà đầu tư là tổ chức có trụ sở chính hoặc nơi nhà đầu tư là cá nhân đăng ký thường trú.</w:t>
      </w:r>
    </w:p>
    <w:p w:rsidR="008001D5" w:rsidRPr="00C2423F" w:rsidRDefault="008001D5" w:rsidP="008001D5">
      <w:pPr>
        <w:widowControl/>
        <w:spacing w:before="240" w:after="120" w:line="340" w:lineRule="exact"/>
        <w:ind w:firstLine="539"/>
        <w:jc w:val="both"/>
        <w:rPr>
          <w:rFonts w:ascii="Times New Roman" w:hAnsi="Times New Roman" w:cs="Times New Roman"/>
          <w:b/>
          <w:sz w:val="28"/>
          <w:szCs w:val="28"/>
        </w:rPr>
      </w:pPr>
      <w:r w:rsidRPr="00C2423F">
        <w:rPr>
          <w:rFonts w:ascii="Times New Roman" w:hAnsi="Times New Roman" w:cs="Times New Roman"/>
          <w:b/>
          <w:sz w:val="28"/>
          <w:szCs w:val="28"/>
        </w:rPr>
        <w:t>Điều 2</w:t>
      </w:r>
      <w:r w:rsidRPr="00C2423F">
        <w:rPr>
          <w:rFonts w:ascii="Times New Roman" w:hAnsi="Times New Roman" w:cs="Times New Roman"/>
          <w:b/>
          <w:sz w:val="28"/>
          <w:szCs w:val="28"/>
          <w:lang w:val="pt-BR"/>
        </w:rPr>
        <w:t>2</w:t>
      </w:r>
      <w:r w:rsidRPr="00C2423F">
        <w:rPr>
          <w:rFonts w:ascii="Times New Roman" w:hAnsi="Times New Roman" w:cs="Times New Roman"/>
          <w:b/>
          <w:sz w:val="28"/>
          <w:szCs w:val="28"/>
        </w:rPr>
        <w:t>. Chế độ báo cáo đối với Ngân hàng Nhà nước chi nhánh tỉnh, thành phố</w:t>
      </w:r>
    </w:p>
    <w:p w:rsidR="008001D5" w:rsidRPr="00C2423F" w:rsidRDefault="008001D5" w:rsidP="008001D5">
      <w:pPr>
        <w:widowControl/>
        <w:spacing w:before="240" w:after="120" w:line="340" w:lineRule="exact"/>
        <w:ind w:firstLine="540"/>
        <w:jc w:val="both"/>
        <w:rPr>
          <w:rFonts w:ascii="Times New Roman" w:hAnsi="Times New Roman" w:cs="Times New Roman"/>
          <w:sz w:val="28"/>
          <w:szCs w:val="28"/>
        </w:rPr>
      </w:pPr>
      <w:r w:rsidRPr="00C2423F">
        <w:rPr>
          <w:rFonts w:ascii="Times New Roman" w:hAnsi="Times New Roman" w:cs="Times New Roman"/>
          <w:sz w:val="28"/>
          <w:szCs w:val="28"/>
        </w:rPr>
        <w:t>Ngân hàng Nhà nước chi nhánh tỉnh, thành phố phải báo cáo về tình hình xác nhận đăng ký, đăng ký thay đổi giao dịch ngoại hối liên quan đến đầu tư ra nước ngoài trong hoạt động dầu khí, tình hình thực hiện chuyển vốn đầu tư ra nước ngoài của nhà đầu tư trên địa bàn theo quy định hiện hành của Ngân hàng Nhà nước về chế độ báo cáo thống kê áp dụng đối vớ</w:t>
      </w:r>
      <w:r w:rsidR="00003B41" w:rsidRPr="00C2423F">
        <w:rPr>
          <w:rFonts w:ascii="Times New Roman" w:hAnsi="Times New Roman" w:cs="Times New Roman"/>
          <w:sz w:val="28"/>
          <w:szCs w:val="28"/>
        </w:rPr>
        <w:t>i Ngân hàng Nhà nước chi nhánh tỉnh, thành phố</w:t>
      </w:r>
      <w:r w:rsidRPr="00C2423F">
        <w:rPr>
          <w:rFonts w:ascii="Times New Roman" w:hAnsi="Times New Roman" w:cs="Times New Roman"/>
          <w:sz w:val="28"/>
          <w:szCs w:val="28"/>
        </w:rPr>
        <w:t>.</w:t>
      </w:r>
    </w:p>
    <w:p w:rsidR="008001D5" w:rsidRPr="00C2423F" w:rsidRDefault="008001D5" w:rsidP="008001D5">
      <w:pPr>
        <w:widowControl/>
        <w:spacing w:before="240" w:after="120" w:line="340" w:lineRule="exact"/>
        <w:ind w:firstLine="539"/>
        <w:jc w:val="both"/>
        <w:rPr>
          <w:rFonts w:ascii="Times New Roman" w:hAnsi="Times New Roman" w:cs="Times New Roman"/>
          <w:b/>
          <w:sz w:val="28"/>
          <w:szCs w:val="28"/>
        </w:rPr>
      </w:pPr>
      <w:r w:rsidRPr="00C2423F">
        <w:rPr>
          <w:rFonts w:ascii="Times New Roman" w:hAnsi="Times New Roman" w:cs="Times New Roman"/>
          <w:b/>
          <w:sz w:val="28"/>
          <w:szCs w:val="28"/>
        </w:rPr>
        <w:t>Điều 2</w:t>
      </w:r>
      <w:r w:rsidRPr="00C2423F">
        <w:rPr>
          <w:rFonts w:ascii="Times New Roman" w:hAnsi="Times New Roman" w:cs="Times New Roman"/>
          <w:b/>
          <w:sz w:val="28"/>
          <w:szCs w:val="28"/>
          <w:lang w:val="pt-BR"/>
        </w:rPr>
        <w:t>3</w:t>
      </w:r>
      <w:r w:rsidRPr="00C2423F">
        <w:rPr>
          <w:rFonts w:ascii="Times New Roman" w:hAnsi="Times New Roman" w:cs="Times New Roman"/>
          <w:b/>
          <w:sz w:val="28"/>
          <w:szCs w:val="28"/>
        </w:rPr>
        <w:t>. Yêu cầu báo cáo đột xuất</w:t>
      </w:r>
    </w:p>
    <w:p w:rsidR="008001D5" w:rsidRPr="00C2423F" w:rsidRDefault="008001D5" w:rsidP="00C96DB7">
      <w:pPr>
        <w:widowControl/>
        <w:spacing w:before="240" w:after="120" w:line="340" w:lineRule="exact"/>
        <w:ind w:firstLine="540"/>
        <w:jc w:val="both"/>
        <w:rPr>
          <w:rFonts w:ascii="Times New Roman" w:hAnsi="Times New Roman" w:cs="Times New Roman"/>
          <w:sz w:val="28"/>
          <w:szCs w:val="28"/>
        </w:rPr>
      </w:pPr>
      <w:r w:rsidRPr="00C2423F">
        <w:rPr>
          <w:rFonts w:ascii="Times New Roman" w:hAnsi="Times New Roman" w:cs="Times New Roman"/>
          <w:sz w:val="28"/>
          <w:szCs w:val="28"/>
        </w:rPr>
        <w:t>Các trường hợp đột xuất hoặc khi cần thiết, nhà đầu tư, tổ chức tín dụng được phép và Ngân hàng Nhà nước chi nhánh tỉnh, thành phố thực hiện báo cáo theo yêu cầu của Ngân hàng Nhà nước.</w:t>
      </w:r>
    </w:p>
    <w:p w:rsidR="008001D5" w:rsidRPr="00C2423F" w:rsidRDefault="008001D5" w:rsidP="008001D5">
      <w:pPr>
        <w:spacing w:after="120"/>
        <w:ind w:firstLine="567"/>
        <w:jc w:val="center"/>
        <w:rPr>
          <w:rFonts w:ascii="Times New Roman" w:hAnsi="Times New Roman" w:cs="Times New Roman"/>
          <w:b/>
          <w:sz w:val="28"/>
          <w:szCs w:val="28"/>
        </w:rPr>
      </w:pPr>
      <w:r w:rsidRPr="00C2423F">
        <w:rPr>
          <w:rFonts w:ascii="Times New Roman" w:hAnsi="Times New Roman" w:cs="Times New Roman"/>
          <w:b/>
          <w:sz w:val="28"/>
          <w:szCs w:val="28"/>
        </w:rPr>
        <w:t>Chương VIII</w:t>
      </w:r>
    </w:p>
    <w:p w:rsidR="008001D5" w:rsidRPr="00C2423F" w:rsidRDefault="008001D5" w:rsidP="008001D5">
      <w:pPr>
        <w:ind w:firstLine="567"/>
        <w:jc w:val="center"/>
        <w:rPr>
          <w:rFonts w:ascii="Times New Roman" w:hAnsi="Times New Roman" w:cs="Times New Roman"/>
          <w:b/>
          <w:sz w:val="26"/>
          <w:szCs w:val="26"/>
        </w:rPr>
      </w:pPr>
      <w:r w:rsidRPr="00C2423F">
        <w:rPr>
          <w:rFonts w:ascii="Times New Roman" w:hAnsi="Times New Roman" w:cs="Times New Roman"/>
          <w:b/>
          <w:sz w:val="26"/>
          <w:szCs w:val="26"/>
        </w:rPr>
        <w:t>ĐIỀU KHOẢN THI HÀNH</w:t>
      </w:r>
    </w:p>
    <w:p w:rsidR="008001D5" w:rsidRPr="00C2423F" w:rsidRDefault="008001D5" w:rsidP="008001D5">
      <w:pPr>
        <w:spacing w:before="240" w:after="120" w:line="340" w:lineRule="exact"/>
        <w:ind w:firstLine="567"/>
        <w:jc w:val="both"/>
        <w:rPr>
          <w:rFonts w:ascii="Times New Roman" w:hAnsi="Times New Roman" w:cs="Times New Roman"/>
          <w:b/>
          <w:sz w:val="28"/>
          <w:szCs w:val="28"/>
        </w:rPr>
      </w:pPr>
      <w:r w:rsidRPr="00C2423F">
        <w:rPr>
          <w:rFonts w:ascii="Times New Roman" w:hAnsi="Times New Roman" w:cs="Times New Roman"/>
          <w:b/>
          <w:sz w:val="28"/>
          <w:szCs w:val="28"/>
        </w:rPr>
        <w:t>Điều 24. Hiệu lực thi hành</w:t>
      </w:r>
    </w:p>
    <w:p w:rsidR="00061569" w:rsidRPr="00C2423F" w:rsidRDefault="008001D5" w:rsidP="00061569">
      <w:pPr>
        <w:widowControl/>
        <w:spacing w:before="240" w:after="120" w:line="340" w:lineRule="exact"/>
        <w:ind w:firstLine="540"/>
        <w:jc w:val="both"/>
        <w:rPr>
          <w:rFonts w:ascii="Times New Roman" w:hAnsi="Times New Roman" w:cs="Times New Roman"/>
          <w:sz w:val="28"/>
          <w:szCs w:val="28"/>
        </w:rPr>
      </w:pPr>
      <w:r w:rsidRPr="00C2423F">
        <w:rPr>
          <w:rFonts w:ascii="Times New Roman" w:hAnsi="Times New Roman" w:cs="Times New Roman"/>
          <w:sz w:val="28"/>
          <w:szCs w:val="28"/>
        </w:rPr>
        <w:t>1. Thông tư này có hiệu lực thi hành từ</w:t>
      </w:r>
      <w:r w:rsidR="00D75F9D">
        <w:rPr>
          <w:rFonts w:ascii="Times New Roman" w:hAnsi="Times New Roman" w:cs="Times New Roman"/>
          <w:sz w:val="28"/>
          <w:szCs w:val="28"/>
        </w:rPr>
        <w:t xml:space="preserve"> ngày 01 tháng 02</w:t>
      </w:r>
      <w:r w:rsidR="00531C8E">
        <w:rPr>
          <w:rFonts w:ascii="Times New Roman" w:hAnsi="Times New Roman" w:cs="Times New Roman"/>
          <w:sz w:val="28"/>
          <w:szCs w:val="28"/>
        </w:rPr>
        <w:t xml:space="preserve"> năm 2019</w:t>
      </w:r>
      <w:r w:rsidR="00B92A7D" w:rsidRPr="00C2423F">
        <w:rPr>
          <w:rFonts w:ascii="Times New Roman" w:hAnsi="Times New Roman" w:cs="Times New Roman"/>
          <w:sz w:val="28"/>
          <w:szCs w:val="28"/>
        </w:rPr>
        <w:t xml:space="preserve"> và</w:t>
      </w:r>
      <w:r w:rsidR="00072C69">
        <w:rPr>
          <w:rFonts w:ascii="Times New Roman" w:hAnsi="Times New Roman" w:cs="Times New Roman"/>
          <w:sz w:val="28"/>
          <w:szCs w:val="28"/>
          <w:lang w:val="en-US"/>
        </w:rPr>
        <w:t xml:space="preserve"> </w:t>
      </w:r>
      <w:r w:rsidR="00061569" w:rsidRPr="00C2423F">
        <w:rPr>
          <w:rFonts w:ascii="Times New Roman" w:hAnsi="Times New Roman" w:cs="Times New Roman"/>
          <w:sz w:val="28"/>
          <w:szCs w:val="28"/>
        </w:rPr>
        <w:t>thay thế Thông tư số 36/2013/TT-NHNN ngày 31 tháng 12 năm 2013 của Ngân hàng Nhà nước quy định việc mở và sử dụng tài khoản ngoại tệ để thực hiện hoạt động đầu tư trực tiếp ra nước ngoài.</w:t>
      </w:r>
    </w:p>
    <w:p w:rsidR="00061569" w:rsidRPr="00C2423F" w:rsidRDefault="00A67D3E" w:rsidP="008001D5">
      <w:pPr>
        <w:widowControl/>
        <w:spacing w:before="240" w:after="120" w:line="340" w:lineRule="exact"/>
        <w:ind w:firstLine="540"/>
        <w:jc w:val="both"/>
        <w:rPr>
          <w:rFonts w:ascii="Times New Roman" w:hAnsi="Times New Roman" w:cs="Times New Roman"/>
          <w:sz w:val="28"/>
          <w:szCs w:val="28"/>
        </w:rPr>
      </w:pPr>
      <w:r w:rsidRPr="00CD7F85">
        <w:rPr>
          <w:rFonts w:ascii="Times New Roman" w:hAnsi="Times New Roman" w:cs="Times New Roman"/>
          <w:sz w:val="28"/>
          <w:szCs w:val="28"/>
        </w:rPr>
        <w:t>2</w:t>
      </w:r>
      <w:r w:rsidR="00061569" w:rsidRPr="005D5466">
        <w:rPr>
          <w:rFonts w:ascii="Times New Roman" w:hAnsi="Times New Roman" w:cs="Times New Roman"/>
          <w:sz w:val="28"/>
          <w:szCs w:val="28"/>
        </w:rPr>
        <w:t>. B</w:t>
      </w:r>
      <w:r w:rsidR="008001D5" w:rsidRPr="005D5466">
        <w:rPr>
          <w:rFonts w:ascii="Times New Roman" w:hAnsi="Times New Roman" w:cs="Times New Roman"/>
          <w:sz w:val="28"/>
          <w:szCs w:val="28"/>
        </w:rPr>
        <w:t>ãi bỏ</w:t>
      </w:r>
      <w:r w:rsidR="008001D5" w:rsidRPr="00F019C5">
        <w:rPr>
          <w:rFonts w:ascii="Times New Roman" w:hAnsi="Times New Roman" w:cs="Times New Roman"/>
          <w:sz w:val="28"/>
          <w:szCs w:val="28"/>
        </w:rPr>
        <w:t xml:space="preserve"> khoả</w:t>
      </w:r>
      <w:r w:rsidR="00B92A7D" w:rsidRPr="00C2423F">
        <w:rPr>
          <w:rFonts w:ascii="Times New Roman" w:hAnsi="Times New Roman" w:cs="Times New Roman"/>
          <w:sz w:val="28"/>
          <w:szCs w:val="28"/>
        </w:rPr>
        <w:t>n 2</w:t>
      </w:r>
      <w:r w:rsidR="008001D5" w:rsidRPr="00C2423F">
        <w:rPr>
          <w:rFonts w:ascii="Times New Roman" w:hAnsi="Times New Roman" w:cs="Times New Roman"/>
          <w:sz w:val="28"/>
          <w:szCs w:val="28"/>
        </w:rPr>
        <w:t xml:space="preserve"> Điều 28 Thông tư 12/2016/TT-NHNN ngày 29 tháng 6 năm 2016 của Ngân hàng Nhà nước hướng dẫn về quản lý ngoại hối đối với hoạt động đầu tư ra nướ</w:t>
      </w:r>
      <w:r w:rsidR="00003B41" w:rsidRPr="00C2423F">
        <w:rPr>
          <w:rFonts w:ascii="Times New Roman" w:hAnsi="Times New Roman" w:cs="Times New Roman"/>
          <w:sz w:val="28"/>
          <w:szCs w:val="28"/>
        </w:rPr>
        <w:t>c ngoài.</w:t>
      </w:r>
    </w:p>
    <w:p w:rsidR="008001D5" w:rsidRPr="00C2423F" w:rsidRDefault="00A67D3E" w:rsidP="008001D5">
      <w:pPr>
        <w:widowControl/>
        <w:spacing w:before="240" w:after="120" w:line="340" w:lineRule="exact"/>
        <w:ind w:firstLine="540"/>
        <w:jc w:val="both"/>
        <w:rPr>
          <w:rFonts w:ascii="Times New Roman" w:hAnsi="Times New Roman" w:cs="Times New Roman"/>
          <w:sz w:val="28"/>
          <w:szCs w:val="28"/>
        </w:rPr>
      </w:pPr>
      <w:r w:rsidRPr="00CD7F85">
        <w:rPr>
          <w:rFonts w:ascii="Times New Roman" w:hAnsi="Times New Roman" w:cs="Times New Roman"/>
          <w:sz w:val="28"/>
          <w:szCs w:val="28"/>
        </w:rPr>
        <w:t>3</w:t>
      </w:r>
      <w:r w:rsidR="008001D5" w:rsidRPr="005D5466">
        <w:rPr>
          <w:rFonts w:ascii="Times New Roman" w:hAnsi="Times New Roman" w:cs="Times New Roman"/>
          <w:sz w:val="28"/>
          <w:szCs w:val="28"/>
        </w:rPr>
        <w:t>. Các trường h</w:t>
      </w:r>
      <w:r w:rsidR="008001D5" w:rsidRPr="00F019C5">
        <w:rPr>
          <w:rFonts w:ascii="Times New Roman" w:hAnsi="Times New Roman" w:cs="Times New Roman"/>
          <w:sz w:val="28"/>
          <w:szCs w:val="28"/>
        </w:rPr>
        <w:t>ợp đã đư</w:t>
      </w:r>
      <w:r w:rsidR="008001D5" w:rsidRPr="00C2423F">
        <w:rPr>
          <w:rFonts w:ascii="Times New Roman" w:hAnsi="Times New Roman" w:cs="Times New Roman"/>
          <w:sz w:val="28"/>
          <w:szCs w:val="28"/>
        </w:rPr>
        <w:t xml:space="preserve">ợc Ngân hàng Nhà nước xác nhận đăng ký chuyển ngoại tệ ra nước ngoài trước đầu tư, xác nhận đăng ký tài khoản và tiến độ chuyển vốn đầu tư ra nước ngoài theo quy định tại Thông tư 36/2013/TT-NHNN được tiếp tục thực hiện theo văn bản đã được Ngân hàng Nhà nước xác nhận. </w:t>
      </w:r>
    </w:p>
    <w:p w:rsidR="008001D5" w:rsidRPr="00C2423F" w:rsidRDefault="008001D5" w:rsidP="008001D5">
      <w:pPr>
        <w:spacing w:before="240" w:after="120" w:line="340" w:lineRule="exact"/>
        <w:ind w:firstLine="567"/>
        <w:jc w:val="both"/>
        <w:rPr>
          <w:rFonts w:ascii="Times New Roman" w:hAnsi="Times New Roman" w:cs="Times New Roman"/>
          <w:b/>
          <w:sz w:val="28"/>
          <w:szCs w:val="28"/>
        </w:rPr>
      </w:pPr>
      <w:r w:rsidRPr="00C2423F">
        <w:rPr>
          <w:rFonts w:ascii="Times New Roman" w:hAnsi="Times New Roman" w:cs="Times New Roman"/>
          <w:b/>
          <w:sz w:val="28"/>
          <w:szCs w:val="28"/>
        </w:rPr>
        <w:t>Điều 25. Tổ chức thực hiện</w:t>
      </w:r>
    </w:p>
    <w:p w:rsidR="008001D5" w:rsidRPr="00C2423F" w:rsidRDefault="008001D5" w:rsidP="008001D5">
      <w:pPr>
        <w:widowControl/>
        <w:spacing w:before="240" w:after="120" w:line="340" w:lineRule="exact"/>
        <w:ind w:firstLine="567"/>
        <w:jc w:val="both"/>
        <w:rPr>
          <w:rFonts w:ascii="Times New Roman" w:hAnsi="Times New Roman" w:cs="Times New Roman"/>
          <w:sz w:val="28"/>
          <w:szCs w:val="28"/>
        </w:rPr>
      </w:pPr>
      <w:r w:rsidRPr="00C2423F">
        <w:rPr>
          <w:rFonts w:ascii="Times New Roman" w:hAnsi="Times New Roman" w:cs="Times New Roman"/>
          <w:sz w:val="28"/>
          <w:szCs w:val="28"/>
        </w:rPr>
        <w:lastRenderedPageBreak/>
        <w:t>Chánh Văn phòng, Vụ trưởng Vụ Quản lý ngoại hối, Thủ trưởng các đơn vị liên quan thuộc Ngân hàng Nhà nước, Giám đốc Ngân hàng Nhà nước chi nhánh các tỉnh, thành phố trực thuộc Trung ương, Chủ tịch Hội đồng quản trị, Chủ tịch Hội đồng thành viên, Tổng giám đốc (Giám đốc) của các tổ chức tín dụng được phép có trách nhiệm tổ chứ</w:t>
      </w:r>
      <w:r w:rsidR="00061569" w:rsidRPr="00C2423F">
        <w:rPr>
          <w:rFonts w:ascii="Times New Roman" w:hAnsi="Times New Roman" w:cs="Times New Roman"/>
          <w:sz w:val="28"/>
          <w:szCs w:val="28"/>
        </w:rPr>
        <w:t xml:space="preserve">c thực hiện </w:t>
      </w:r>
      <w:r w:rsidRPr="00C2423F">
        <w:rPr>
          <w:rFonts w:ascii="Times New Roman" w:hAnsi="Times New Roman" w:cs="Times New Roman"/>
          <w:sz w:val="28"/>
          <w:szCs w:val="28"/>
        </w:rPr>
        <w:t>Thông tư này.</w:t>
      </w:r>
    </w:p>
    <w:tbl>
      <w:tblPr>
        <w:tblW w:w="0" w:type="auto"/>
        <w:tblLook w:val="01E0" w:firstRow="1" w:lastRow="1" w:firstColumn="1" w:lastColumn="1" w:noHBand="0" w:noVBand="0"/>
      </w:tblPr>
      <w:tblGrid>
        <w:gridCol w:w="4428"/>
        <w:gridCol w:w="4428"/>
      </w:tblGrid>
      <w:tr w:rsidR="008001D5" w:rsidRPr="00EE1442" w:rsidTr="00AA1415">
        <w:tc>
          <w:tcPr>
            <w:tcW w:w="4428" w:type="dxa"/>
          </w:tcPr>
          <w:p w:rsidR="008001D5" w:rsidRPr="00C2423F" w:rsidRDefault="008001D5" w:rsidP="00AA1415">
            <w:pPr>
              <w:spacing w:before="120" w:after="120"/>
              <w:rPr>
                <w:rFonts w:ascii="Times New Roman" w:eastAsia="Times New Roman" w:hAnsi="Times New Roman" w:cs="Times New Roman"/>
                <w:sz w:val="28"/>
                <w:szCs w:val="28"/>
              </w:rPr>
            </w:pPr>
            <w:r w:rsidRPr="00C2423F">
              <w:rPr>
                <w:rFonts w:ascii="Times New Roman" w:eastAsia="Times New Roman" w:hAnsi="Times New Roman" w:cs="Times New Roman"/>
                <w:b/>
                <w:i/>
              </w:rPr>
              <w:t>Nơi nhận:</w:t>
            </w:r>
            <w:r w:rsidRPr="00C2423F">
              <w:rPr>
                <w:rFonts w:ascii="Times New Roman" w:eastAsia="Times New Roman" w:hAnsi="Times New Roman" w:cs="Times New Roman"/>
                <w:b/>
                <w:i/>
                <w:sz w:val="28"/>
                <w:szCs w:val="28"/>
              </w:rPr>
              <w:br/>
            </w:r>
            <w:r w:rsidRPr="00C2423F">
              <w:rPr>
                <w:rFonts w:ascii="Times New Roman" w:eastAsia="Times New Roman" w:hAnsi="Times New Roman" w:cs="Times New Roman"/>
                <w:sz w:val="22"/>
                <w:szCs w:val="22"/>
              </w:rPr>
              <w:t>- Như Điều 25;</w:t>
            </w:r>
            <w:r w:rsidRPr="00C2423F">
              <w:rPr>
                <w:rFonts w:ascii="Times New Roman" w:eastAsia="Times New Roman" w:hAnsi="Times New Roman" w:cs="Times New Roman"/>
                <w:sz w:val="22"/>
                <w:szCs w:val="22"/>
              </w:rPr>
              <w:br/>
              <w:t>- BLĐ NHNN;</w:t>
            </w:r>
            <w:r w:rsidRPr="00C2423F">
              <w:rPr>
                <w:rFonts w:ascii="Times New Roman" w:eastAsia="Times New Roman" w:hAnsi="Times New Roman" w:cs="Times New Roman"/>
                <w:sz w:val="22"/>
                <w:szCs w:val="22"/>
              </w:rPr>
              <w:br/>
              <w:t>- Văn phòng Chính phủ;</w:t>
            </w:r>
            <w:r w:rsidRPr="00C2423F">
              <w:rPr>
                <w:rFonts w:ascii="Times New Roman" w:eastAsia="Times New Roman" w:hAnsi="Times New Roman" w:cs="Times New Roman"/>
                <w:sz w:val="22"/>
                <w:szCs w:val="22"/>
              </w:rPr>
              <w:br/>
              <w:t>- Bộ Tư pháp (để kiểm tra);</w:t>
            </w:r>
            <w:r w:rsidRPr="00C2423F">
              <w:rPr>
                <w:rFonts w:ascii="Times New Roman" w:eastAsia="Times New Roman" w:hAnsi="Times New Roman" w:cs="Times New Roman"/>
                <w:sz w:val="22"/>
                <w:szCs w:val="22"/>
              </w:rPr>
              <w:br/>
              <w:t>- Công báo;</w:t>
            </w:r>
            <w:r w:rsidRPr="00C2423F">
              <w:rPr>
                <w:rFonts w:ascii="Times New Roman" w:eastAsia="Times New Roman" w:hAnsi="Times New Roman" w:cs="Times New Roman"/>
                <w:sz w:val="22"/>
                <w:szCs w:val="22"/>
              </w:rPr>
              <w:br/>
              <w:t>- Lưu: VP, QLNH, PC.</w:t>
            </w:r>
          </w:p>
        </w:tc>
        <w:tc>
          <w:tcPr>
            <w:tcW w:w="4428" w:type="dxa"/>
          </w:tcPr>
          <w:p w:rsidR="008001D5" w:rsidRPr="00EE1442" w:rsidRDefault="008001D5" w:rsidP="00704735">
            <w:pPr>
              <w:spacing w:before="120" w:after="120"/>
              <w:jc w:val="right"/>
              <w:rPr>
                <w:rFonts w:ascii="Times New Roman" w:eastAsia="Times New Roman" w:hAnsi="Times New Roman" w:cs="Times New Roman"/>
                <w:b/>
                <w:sz w:val="28"/>
                <w:szCs w:val="28"/>
              </w:rPr>
            </w:pPr>
            <w:r w:rsidRPr="00C2423F">
              <w:rPr>
                <w:rFonts w:ascii="Times New Roman" w:eastAsia="Times New Roman" w:hAnsi="Times New Roman" w:cs="Times New Roman"/>
                <w:b/>
                <w:sz w:val="26"/>
                <w:szCs w:val="26"/>
              </w:rPr>
              <w:t xml:space="preserve">                               THỐNG ĐỐC</w:t>
            </w:r>
            <w:r w:rsidRPr="00EE1442">
              <w:rPr>
                <w:rFonts w:ascii="Times New Roman" w:eastAsia="Times New Roman" w:hAnsi="Times New Roman" w:cs="Times New Roman"/>
                <w:b/>
                <w:sz w:val="26"/>
                <w:szCs w:val="26"/>
              </w:rPr>
              <w:br/>
            </w:r>
          </w:p>
        </w:tc>
      </w:tr>
    </w:tbl>
    <w:p w:rsidR="00A0308D" w:rsidRDefault="00A0308D" w:rsidP="00704735"/>
    <w:sectPr w:rsidR="00A0308D" w:rsidSect="00836DC2">
      <w:headerReference w:type="default" r:id="rId10"/>
      <w:pgSz w:w="11906" w:h="16838"/>
      <w:pgMar w:top="1134" w:right="1016" w:bottom="1134" w:left="1701" w:header="720" w:footer="13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DB" w:rsidRDefault="001F01DB">
      <w:r>
        <w:separator/>
      </w:r>
    </w:p>
  </w:endnote>
  <w:endnote w:type="continuationSeparator" w:id="0">
    <w:p w:rsidR="001F01DB" w:rsidRDefault="001F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DB" w:rsidRDefault="001F01DB">
      <w:r>
        <w:separator/>
      </w:r>
    </w:p>
  </w:footnote>
  <w:footnote w:type="continuationSeparator" w:id="0">
    <w:p w:rsidR="001F01DB" w:rsidRDefault="001F0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34495710"/>
      <w:docPartObj>
        <w:docPartGallery w:val="Page Numbers (Top of Page)"/>
        <w:docPartUnique/>
      </w:docPartObj>
    </w:sdtPr>
    <w:sdtEndPr>
      <w:rPr>
        <w:noProof/>
      </w:rPr>
    </w:sdtEndPr>
    <w:sdtContent>
      <w:p w:rsidR="007544A9" w:rsidRPr="00477FFE" w:rsidRDefault="0040134F">
        <w:pPr>
          <w:pStyle w:val="Header"/>
          <w:jc w:val="center"/>
          <w:rPr>
            <w:rFonts w:ascii="Times New Roman" w:hAnsi="Times New Roman" w:cs="Times New Roman"/>
          </w:rPr>
        </w:pPr>
        <w:r w:rsidRPr="00477FFE">
          <w:rPr>
            <w:rFonts w:ascii="Times New Roman" w:hAnsi="Times New Roman" w:cs="Times New Roman"/>
          </w:rPr>
          <w:fldChar w:fldCharType="begin"/>
        </w:r>
        <w:r w:rsidR="005D1B0F" w:rsidRPr="00477FFE">
          <w:rPr>
            <w:rFonts w:ascii="Times New Roman" w:hAnsi="Times New Roman" w:cs="Times New Roman"/>
          </w:rPr>
          <w:instrText xml:space="preserve"> PAGE   \* MERGEFORMAT </w:instrText>
        </w:r>
        <w:r w:rsidRPr="00477FFE">
          <w:rPr>
            <w:rFonts w:ascii="Times New Roman" w:hAnsi="Times New Roman" w:cs="Times New Roman"/>
          </w:rPr>
          <w:fldChar w:fldCharType="separate"/>
        </w:r>
        <w:r w:rsidR="00BD6C6A">
          <w:rPr>
            <w:rFonts w:ascii="Times New Roman" w:hAnsi="Times New Roman" w:cs="Times New Roman"/>
            <w:noProof/>
          </w:rPr>
          <w:t>17</w:t>
        </w:r>
        <w:r w:rsidRPr="00477FFE">
          <w:rPr>
            <w:rFonts w:ascii="Times New Roman" w:hAnsi="Times New Roman" w:cs="Times New Roman"/>
            <w:noProof/>
          </w:rPr>
          <w:fldChar w:fldCharType="end"/>
        </w:r>
      </w:p>
    </w:sdtContent>
  </w:sdt>
  <w:p w:rsidR="007544A9" w:rsidRDefault="001F0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D5"/>
    <w:rsid w:val="0000321E"/>
    <w:rsid w:val="00003B41"/>
    <w:rsid w:val="00004961"/>
    <w:rsid w:val="00016F88"/>
    <w:rsid w:val="00032F31"/>
    <w:rsid w:val="00051D26"/>
    <w:rsid w:val="00061569"/>
    <w:rsid w:val="00072C69"/>
    <w:rsid w:val="00084037"/>
    <w:rsid w:val="00094C14"/>
    <w:rsid w:val="000B7966"/>
    <w:rsid w:val="000E3467"/>
    <w:rsid w:val="000E3EA2"/>
    <w:rsid w:val="000F7EB4"/>
    <w:rsid w:val="001012D6"/>
    <w:rsid w:val="001017DF"/>
    <w:rsid w:val="00114DE8"/>
    <w:rsid w:val="00135EB3"/>
    <w:rsid w:val="001C3E85"/>
    <w:rsid w:val="001F01DB"/>
    <w:rsid w:val="00220A1A"/>
    <w:rsid w:val="002211EF"/>
    <w:rsid w:val="00230A4F"/>
    <w:rsid w:val="0023260C"/>
    <w:rsid w:val="002877CD"/>
    <w:rsid w:val="002C38C5"/>
    <w:rsid w:val="002D7175"/>
    <w:rsid w:val="002F54A7"/>
    <w:rsid w:val="00322889"/>
    <w:rsid w:val="00353E23"/>
    <w:rsid w:val="00364802"/>
    <w:rsid w:val="00382E3B"/>
    <w:rsid w:val="003857CC"/>
    <w:rsid w:val="003960ED"/>
    <w:rsid w:val="003A0E64"/>
    <w:rsid w:val="003E2BE7"/>
    <w:rsid w:val="003F10ED"/>
    <w:rsid w:val="0040134F"/>
    <w:rsid w:val="00407EE6"/>
    <w:rsid w:val="00433BE2"/>
    <w:rsid w:val="00477FFE"/>
    <w:rsid w:val="004A2E0C"/>
    <w:rsid w:val="004B05BD"/>
    <w:rsid w:val="004F04EC"/>
    <w:rsid w:val="00506C47"/>
    <w:rsid w:val="00524F65"/>
    <w:rsid w:val="00531C8E"/>
    <w:rsid w:val="005A6E47"/>
    <w:rsid w:val="005B0041"/>
    <w:rsid w:val="005C76A4"/>
    <w:rsid w:val="005D1B0F"/>
    <w:rsid w:val="005D5466"/>
    <w:rsid w:val="005E416D"/>
    <w:rsid w:val="005F1BBD"/>
    <w:rsid w:val="005F5AB1"/>
    <w:rsid w:val="005F6B2C"/>
    <w:rsid w:val="00611A96"/>
    <w:rsid w:val="00625ED7"/>
    <w:rsid w:val="00633955"/>
    <w:rsid w:val="00641E40"/>
    <w:rsid w:val="00666D4F"/>
    <w:rsid w:val="00682E83"/>
    <w:rsid w:val="00687C39"/>
    <w:rsid w:val="006C1C7F"/>
    <w:rsid w:val="006C69A0"/>
    <w:rsid w:val="006F6E9E"/>
    <w:rsid w:val="00704735"/>
    <w:rsid w:val="0071015D"/>
    <w:rsid w:val="00722175"/>
    <w:rsid w:val="00757158"/>
    <w:rsid w:val="00771BAE"/>
    <w:rsid w:val="00777B69"/>
    <w:rsid w:val="0079283F"/>
    <w:rsid w:val="007D4DAE"/>
    <w:rsid w:val="008001D5"/>
    <w:rsid w:val="008008A7"/>
    <w:rsid w:val="008165B7"/>
    <w:rsid w:val="00826CC2"/>
    <w:rsid w:val="00832367"/>
    <w:rsid w:val="00836DC2"/>
    <w:rsid w:val="00864C83"/>
    <w:rsid w:val="00871D39"/>
    <w:rsid w:val="008825D8"/>
    <w:rsid w:val="008976C1"/>
    <w:rsid w:val="008A3622"/>
    <w:rsid w:val="008C7124"/>
    <w:rsid w:val="008E3AFE"/>
    <w:rsid w:val="008F54D6"/>
    <w:rsid w:val="00924E2C"/>
    <w:rsid w:val="00977334"/>
    <w:rsid w:val="00987924"/>
    <w:rsid w:val="00992D07"/>
    <w:rsid w:val="00992FD4"/>
    <w:rsid w:val="009A3DBC"/>
    <w:rsid w:val="00A0308D"/>
    <w:rsid w:val="00A274B2"/>
    <w:rsid w:val="00A337A4"/>
    <w:rsid w:val="00A43FA0"/>
    <w:rsid w:val="00A65F01"/>
    <w:rsid w:val="00A67D3E"/>
    <w:rsid w:val="00A721FB"/>
    <w:rsid w:val="00AB0D21"/>
    <w:rsid w:val="00AE5CFE"/>
    <w:rsid w:val="00B1628C"/>
    <w:rsid w:val="00B655F6"/>
    <w:rsid w:val="00B86995"/>
    <w:rsid w:val="00B92A7D"/>
    <w:rsid w:val="00BD6C6A"/>
    <w:rsid w:val="00BF42DA"/>
    <w:rsid w:val="00C13365"/>
    <w:rsid w:val="00C2423F"/>
    <w:rsid w:val="00C525CA"/>
    <w:rsid w:val="00C96DB7"/>
    <w:rsid w:val="00CA4A1A"/>
    <w:rsid w:val="00CD7F85"/>
    <w:rsid w:val="00CE091D"/>
    <w:rsid w:val="00CF074F"/>
    <w:rsid w:val="00D21C24"/>
    <w:rsid w:val="00D75F9D"/>
    <w:rsid w:val="00D80346"/>
    <w:rsid w:val="00DB7DF4"/>
    <w:rsid w:val="00DF65EB"/>
    <w:rsid w:val="00E03633"/>
    <w:rsid w:val="00E27ADD"/>
    <w:rsid w:val="00E36828"/>
    <w:rsid w:val="00E64C77"/>
    <w:rsid w:val="00E815CD"/>
    <w:rsid w:val="00E877DE"/>
    <w:rsid w:val="00EC6C36"/>
    <w:rsid w:val="00ED19AB"/>
    <w:rsid w:val="00EE56F3"/>
    <w:rsid w:val="00EF526F"/>
    <w:rsid w:val="00F019C5"/>
    <w:rsid w:val="00F21659"/>
    <w:rsid w:val="00F37AC8"/>
    <w:rsid w:val="00F40D62"/>
    <w:rsid w:val="00F40E72"/>
    <w:rsid w:val="00F6216D"/>
    <w:rsid w:val="00F652EF"/>
    <w:rsid w:val="00FE2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973A9-09D3-4E57-8A9B-5F2ED04C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1D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01D5"/>
    <w:rPr>
      <w:sz w:val="16"/>
      <w:szCs w:val="16"/>
    </w:rPr>
  </w:style>
  <w:style w:type="paragraph" w:styleId="CommentText">
    <w:name w:val="annotation text"/>
    <w:basedOn w:val="Normal"/>
    <w:link w:val="CommentTextChar"/>
    <w:uiPriority w:val="99"/>
    <w:semiHidden/>
    <w:unhideWhenUsed/>
    <w:rsid w:val="008001D5"/>
    <w:rPr>
      <w:sz w:val="20"/>
      <w:szCs w:val="20"/>
    </w:rPr>
  </w:style>
  <w:style w:type="character" w:customStyle="1" w:styleId="CommentTextChar">
    <w:name w:val="Comment Text Char"/>
    <w:basedOn w:val="DefaultParagraphFont"/>
    <w:link w:val="CommentText"/>
    <w:uiPriority w:val="99"/>
    <w:semiHidden/>
    <w:rsid w:val="008001D5"/>
    <w:rPr>
      <w:rFonts w:ascii="Courier New" w:eastAsia="Courier New" w:hAnsi="Courier New" w:cs="Courier New"/>
      <w:color w:val="000000"/>
      <w:sz w:val="20"/>
      <w:szCs w:val="20"/>
      <w:lang w:val="vi-VN" w:eastAsia="vi-VN"/>
    </w:rPr>
  </w:style>
  <w:style w:type="paragraph" w:styleId="Header">
    <w:name w:val="header"/>
    <w:basedOn w:val="Normal"/>
    <w:link w:val="HeaderChar"/>
    <w:uiPriority w:val="99"/>
    <w:unhideWhenUsed/>
    <w:rsid w:val="008001D5"/>
    <w:pPr>
      <w:tabs>
        <w:tab w:val="center" w:pos="4680"/>
        <w:tab w:val="right" w:pos="9360"/>
      </w:tabs>
    </w:pPr>
  </w:style>
  <w:style w:type="character" w:customStyle="1" w:styleId="HeaderChar">
    <w:name w:val="Header Char"/>
    <w:basedOn w:val="DefaultParagraphFont"/>
    <w:link w:val="Header"/>
    <w:uiPriority w:val="99"/>
    <w:rsid w:val="008001D5"/>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0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1D5"/>
    <w:rPr>
      <w:rFonts w:ascii="Segoe UI" w:eastAsia="Courier New" w:hAnsi="Segoe UI" w:cs="Segoe UI"/>
      <w:color w:val="000000"/>
      <w:sz w:val="18"/>
      <w:szCs w:val="18"/>
      <w:lang w:val="vi-VN" w:eastAsia="vi-VN"/>
    </w:rPr>
  </w:style>
  <w:style w:type="paragraph" w:styleId="CommentSubject">
    <w:name w:val="annotation subject"/>
    <w:basedOn w:val="CommentText"/>
    <w:next w:val="CommentText"/>
    <w:link w:val="CommentSubjectChar"/>
    <w:uiPriority w:val="99"/>
    <w:semiHidden/>
    <w:unhideWhenUsed/>
    <w:rsid w:val="002211EF"/>
    <w:rPr>
      <w:b/>
      <w:bCs/>
    </w:rPr>
  </w:style>
  <w:style w:type="character" w:customStyle="1" w:styleId="CommentSubjectChar">
    <w:name w:val="Comment Subject Char"/>
    <w:basedOn w:val="CommentTextChar"/>
    <w:link w:val="CommentSubject"/>
    <w:uiPriority w:val="99"/>
    <w:semiHidden/>
    <w:rsid w:val="002211EF"/>
    <w:rPr>
      <w:rFonts w:ascii="Courier New" w:eastAsia="Courier New" w:hAnsi="Courier New" w:cs="Courier New"/>
      <w:b/>
      <w:bCs/>
      <w:color w:val="000000"/>
      <w:sz w:val="20"/>
      <w:szCs w:val="20"/>
      <w:lang w:val="vi-VN" w:eastAsia="vi-VN"/>
    </w:rPr>
  </w:style>
  <w:style w:type="paragraph" w:styleId="Footer">
    <w:name w:val="footer"/>
    <w:basedOn w:val="Normal"/>
    <w:link w:val="FooterChar"/>
    <w:uiPriority w:val="99"/>
    <w:unhideWhenUsed/>
    <w:rsid w:val="00477FFE"/>
    <w:pPr>
      <w:tabs>
        <w:tab w:val="center" w:pos="4680"/>
        <w:tab w:val="right" w:pos="9360"/>
      </w:tabs>
    </w:pPr>
  </w:style>
  <w:style w:type="character" w:customStyle="1" w:styleId="FooterChar">
    <w:name w:val="Footer Char"/>
    <w:basedOn w:val="DefaultParagraphFont"/>
    <w:link w:val="Footer"/>
    <w:uiPriority w:val="99"/>
    <w:rsid w:val="00477FFE"/>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E872-4E3B-4C4F-BC07-BD0F55F68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CE6AA-E683-473A-894F-52F81CFAE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9E73A3-6D3B-4F6E-B4DE-8F0721AB7C12}">
  <ds:schemaRefs>
    <ds:schemaRef ds:uri="http://schemas.microsoft.com/sharepoint/v3/contenttype/forms"/>
  </ds:schemaRefs>
</ds:datastoreItem>
</file>

<file path=customXml/itemProps4.xml><?xml version="1.0" encoding="utf-8"?>
<ds:datastoreItem xmlns:ds="http://schemas.openxmlformats.org/officeDocument/2006/customXml" ds:itemID="{FD27B1E8-E300-432A-A633-B8B9F823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5240</Words>
  <Characters>29870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Le My Linh (HGI)</cp:lastModifiedBy>
  <cp:revision>1</cp:revision>
  <cp:lastPrinted>2018-12-18T10:22:00Z</cp:lastPrinted>
  <dcterms:created xsi:type="dcterms:W3CDTF">2018-12-20T06:50:00Z</dcterms:created>
  <dcterms:modified xsi:type="dcterms:W3CDTF">2023-03-14T06:24:00Z</dcterms:modified>
</cp:coreProperties>
</file>